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49A1784C" w:rsidR="003E24D8" w:rsidRPr="00550A32" w:rsidRDefault="003E24D8" w:rsidP="006803DF">
      <w:pPr>
        <w:pStyle w:val="Titel"/>
        <w:rPr>
          <w:rFonts w:ascii="Calibri" w:hAnsi="Calibri" w:cs="Calibri"/>
        </w:rPr>
      </w:pPr>
      <w:bookmarkStart w:id="0" w:name="_GoBack"/>
      <w:r w:rsidRPr="00550A32">
        <w:rPr>
          <w:rFonts w:ascii="Calibri" w:hAnsi="Calibri" w:cs="Calibri"/>
        </w:rPr>
        <w:t>Textbausteine „</w:t>
      </w:r>
      <w:r w:rsidR="00055F63" w:rsidRPr="00550A32">
        <w:rPr>
          <w:rFonts w:ascii="Calibri" w:hAnsi="Calibri" w:cs="Calibri"/>
        </w:rPr>
        <w:t>Carsharing</w:t>
      </w:r>
      <w:r w:rsidRPr="00550A32">
        <w:rPr>
          <w:rFonts w:ascii="Calibri" w:hAnsi="Calibri" w:cs="Calibri"/>
        </w:rPr>
        <w:t>“</w:t>
      </w:r>
    </w:p>
    <w:p w14:paraId="727F67AB" w14:textId="77777777" w:rsidR="0006191B" w:rsidRPr="00550A32" w:rsidRDefault="0006191B" w:rsidP="0006191B">
      <w:pPr>
        <w:rPr>
          <w:rFonts w:ascii="Calibri" w:hAnsi="Calibri" w:cs="Calibri"/>
        </w:rPr>
      </w:pPr>
    </w:p>
    <w:p w14:paraId="46CE79A3" w14:textId="77777777" w:rsidR="00A11D01" w:rsidRPr="00550A32" w:rsidRDefault="00A11D01" w:rsidP="0006191B">
      <w:pPr>
        <w:pStyle w:val="berschrift2"/>
        <w:rPr>
          <w:rFonts w:ascii="Calibri" w:hAnsi="Calibri" w:cs="Calibri"/>
        </w:rPr>
      </w:pPr>
      <w:r w:rsidRPr="00550A32">
        <w:rPr>
          <w:rFonts w:ascii="Calibri" w:hAnsi="Calibri" w:cs="Calibri"/>
        </w:rPr>
        <w:t xml:space="preserve">Diese Produkte sind </w:t>
      </w:r>
      <w:r w:rsidRPr="00550A32">
        <w:rPr>
          <w:rFonts w:ascii="Calibri" w:hAnsi="Calibri" w:cs="Calibri"/>
          <w:b/>
        </w:rPr>
        <w:t>#WareWunder</w:t>
      </w:r>
      <w:r w:rsidRPr="00550A32">
        <w:rPr>
          <w:rFonts w:ascii="Calibri" w:hAnsi="Calibri" w:cs="Calibri"/>
        </w:rPr>
        <w:t> </w:t>
      </w:r>
    </w:p>
    <w:p w14:paraId="7A1D2C17" w14:textId="77777777" w:rsidR="00A11D01" w:rsidRPr="00550A32" w:rsidRDefault="00A11D01" w:rsidP="00A11D01">
      <w:pPr>
        <w:rPr>
          <w:rFonts w:ascii="Calibri" w:hAnsi="Calibri" w:cs="Calibri"/>
        </w:rPr>
      </w:pPr>
      <w:r w:rsidRPr="00550A32">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 Mit den sieben Schlüsselprodukten lässt sich Großes anstoßen – und vielleicht auch so manche Tür öffnen zu nachhaltigerem Konsum in vielen weiteren Lebensbereichen. </w:t>
      </w:r>
    </w:p>
    <w:p w14:paraId="4C31724E" w14:textId="77777777" w:rsidR="00A11D01" w:rsidRPr="00550A32" w:rsidRDefault="00A11D01" w:rsidP="00A11D01">
      <w:pPr>
        <w:rPr>
          <w:rFonts w:ascii="Calibri" w:hAnsi="Calibri" w:cs="Calibri"/>
        </w:rPr>
      </w:pPr>
      <w:r w:rsidRPr="00550A32">
        <w:rPr>
          <w:rFonts w:ascii="Calibri" w:hAnsi="Calibri" w:cs="Calibri"/>
        </w:rPr>
        <w:t>Kleiner Aufwand, großer Nutzen – das sind die sieben Schlüsselprodukte von #WareWunder:  </w:t>
      </w:r>
    </w:p>
    <w:p w14:paraId="60D427AD"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Balkonkraftwerke</w:t>
      </w:r>
    </w:p>
    <w:p w14:paraId="4603126E"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 xml:space="preserve">Carsharing </w:t>
      </w:r>
    </w:p>
    <w:p w14:paraId="7EE6E617"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 xml:space="preserve">programmierbare Heizungsthermostate </w:t>
      </w:r>
    </w:p>
    <w:p w14:paraId="7B160247"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 xml:space="preserve">Sparduschkopf </w:t>
      </w:r>
    </w:p>
    <w:p w14:paraId="16625CCD"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Jeans mit Nachhaltigkeitssiegeln</w:t>
      </w:r>
    </w:p>
    <w:p w14:paraId="568ED374"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 xml:space="preserve">Pflanzendrinks </w:t>
      </w:r>
    </w:p>
    <w:p w14:paraId="4052DEB6" w14:textId="77777777" w:rsidR="00EF4BE5" w:rsidRPr="00550A32" w:rsidRDefault="00EF4BE5" w:rsidP="00EF4BE5">
      <w:pPr>
        <w:pStyle w:val="Listenabsatz"/>
        <w:numPr>
          <w:ilvl w:val="0"/>
          <w:numId w:val="19"/>
        </w:numPr>
        <w:rPr>
          <w:rFonts w:ascii="Calibri" w:hAnsi="Calibri" w:cs="Calibri"/>
        </w:rPr>
      </w:pPr>
      <w:r w:rsidRPr="00550A32">
        <w:rPr>
          <w:rFonts w:ascii="Calibri" w:hAnsi="Calibri" w:cs="Calibri"/>
        </w:rPr>
        <w:t xml:space="preserve">torffreie Blumenerde </w:t>
      </w:r>
    </w:p>
    <w:p w14:paraId="62F65A8A" w14:textId="77777777" w:rsidR="00A11D01" w:rsidRPr="00550A32" w:rsidRDefault="00A11D01" w:rsidP="00A11D01">
      <w:pPr>
        <w:rPr>
          <w:rFonts w:ascii="Calibri" w:hAnsi="Calibri" w:cs="Calibri"/>
        </w:rPr>
      </w:pPr>
      <w:r w:rsidRPr="00550A32">
        <w:rPr>
          <w:rFonts w:ascii="Calibri" w:hAnsi="Calibri" w:cs="Calibri"/>
        </w:rPr>
        <w:t> </w:t>
      </w:r>
    </w:p>
    <w:p w14:paraId="51A97CA6" w14:textId="0551B096" w:rsidR="00D40D49" w:rsidRPr="00550A32" w:rsidRDefault="0DBE2056">
      <w:pPr>
        <w:pStyle w:val="berschrift1"/>
        <w:rPr>
          <w:rFonts w:ascii="Calibri" w:hAnsi="Calibri" w:cs="Calibri"/>
        </w:rPr>
      </w:pPr>
      <w:r w:rsidRPr="00550A32">
        <w:rPr>
          <w:rFonts w:ascii="Calibri" w:hAnsi="Calibri" w:cs="Calibri"/>
        </w:rPr>
        <w:t>Carsharing: Nachhaltiger unterwegs und Geld sparen</w:t>
      </w:r>
    </w:p>
    <w:p w14:paraId="6E1FCCA9" w14:textId="379142A5" w:rsidR="00D40D49" w:rsidRPr="00550A32" w:rsidRDefault="0DBE2056" w:rsidP="090F9F2B">
      <w:pPr>
        <w:rPr>
          <w:rFonts w:ascii="Calibri" w:hAnsi="Calibri" w:cs="Calibri"/>
          <w:b/>
          <w:bCs/>
        </w:rPr>
      </w:pPr>
      <w:r w:rsidRPr="00550A32">
        <w:rPr>
          <w:rFonts w:ascii="Calibri" w:hAnsi="Calibri" w:cs="Calibri"/>
          <w:b/>
          <w:bCs/>
        </w:rPr>
        <w:t>Immer mehr Menschen in Deutschland teilen sich Autos und nutzen Carsharing-Angebote. Ob Familien, Kolleg</w:t>
      </w:r>
      <w:r w:rsidR="007F509F" w:rsidRPr="00550A32">
        <w:rPr>
          <w:rFonts w:ascii="Calibri" w:hAnsi="Calibri" w:cs="Calibri"/>
          <w:b/>
          <w:bCs/>
        </w:rPr>
        <w:t>en</w:t>
      </w:r>
      <w:r w:rsidRPr="00550A32">
        <w:rPr>
          <w:rFonts w:ascii="Calibri" w:hAnsi="Calibri" w:cs="Calibri"/>
          <w:b/>
          <w:bCs/>
        </w:rPr>
        <w:t>*</w:t>
      </w:r>
      <w:r w:rsidR="007F509F" w:rsidRPr="00550A32">
        <w:rPr>
          <w:rFonts w:ascii="Calibri" w:hAnsi="Calibri" w:cs="Calibri"/>
          <w:b/>
          <w:bCs/>
        </w:rPr>
        <w:t>Kolleg</w:t>
      </w:r>
      <w:r w:rsidRPr="00550A32">
        <w:rPr>
          <w:rFonts w:ascii="Calibri" w:hAnsi="Calibri" w:cs="Calibri"/>
          <w:b/>
          <w:bCs/>
        </w:rPr>
        <w:t xml:space="preserve">innen oder Nachbarn: Die gemeinschaftliche Nutzung von Fahrzeugen reduziert nicht nur den Ressourcenverbrauch, sondern senkt Kosten, schafft Platz in Innenstädten und bietet hohe Flexibilität sowie neue Freiräume. </w:t>
      </w:r>
    </w:p>
    <w:p w14:paraId="54FB5FDC" w14:textId="2D2BE29A" w:rsidR="00D40D49" w:rsidRPr="00550A32" w:rsidRDefault="0DBE2056" w:rsidP="090F9F2B">
      <w:pPr>
        <w:rPr>
          <w:rFonts w:ascii="Calibri" w:hAnsi="Calibri" w:cs="Calibri"/>
        </w:rPr>
      </w:pPr>
      <w:r w:rsidRPr="00550A32">
        <w:rPr>
          <w:rFonts w:ascii="Calibri" w:hAnsi="Calibri" w:cs="Calibri"/>
        </w:rPr>
        <w:t xml:space="preserve">Stell dir das mal vor: Du hast immer ein Auto in der passenden Größe zur Verfügung, musst dich nicht um Versicherung, TÜV oder Reparaturen kümmern, verzweifelst nie mehr an der Parkplatzsuche (auch als Stadtbewohner*in!) und sparst dabei auch noch Geld – wie nennt man das? Richtig! Das ist Carsharing. Es bietet dir Flexibilität und Komfort, ohne die Verpflichtungen und Kosten, die mit dem Besitz eines eigenen Autos einhergehen. Egal, ob du in einer Großstadt lebst, wenig fährst oder einfach Geld sparen möchtest – Carsharing ist für viele Menschen die ideale Lösung und mehr als nur ein Trend – es ist ein Schritt in Richtung nachhaltiger Mobilität. </w:t>
      </w:r>
    </w:p>
    <w:p w14:paraId="4A996D7D" w14:textId="05DC2018" w:rsidR="00D40D49" w:rsidRPr="00550A32" w:rsidRDefault="090F9F2B" w:rsidP="00D40D49">
      <w:pPr>
        <w:rPr>
          <w:rFonts w:ascii="Calibri" w:hAnsi="Calibri" w:cs="Calibri"/>
          <w:b/>
          <w:bCs/>
        </w:rPr>
      </w:pPr>
      <w:r w:rsidRPr="00550A32">
        <w:rPr>
          <w:rFonts w:ascii="Calibri" w:hAnsi="Calibri" w:cs="Calibri"/>
          <w:b/>
          <w:bCs/>
        </w:rPr>
        <w:t>Wie funktioniert Carsharing?</w:t>
      </w:r>
    </w:p>
    <w:p w14:paraId="7B0A23D5" w14:textId="77777777" w:rsidR="00D40D49" w:rsidRPr="00550A32" w:rsidRDefault="00D40D49" w:rsidP="00D40D49">
      <w:pPr>
        <w:rPr>
          <w:rFonts w:ascii="Calibri" w:hAnsi="Calibri" w:cs="Calibri"/>
        </w:rPr>
      </w:pPr>
      <w:r w:rsidRPr="00550A32">
        <w:rPr>
          <w:rFonts w:ascii="Calibri" w:hAnsi="Calibri" w:cs="Calibri"/>
        </w:rPr>
        <w:t>Carsharing bedeutet, dass mehrere Personen sich ein Fahrzeug teilen, das von einem Anbieter bereitgestellt wird. Du reservierst ein Auto, holst es ab und nutzt es nur so lange, wie du es brauchst. Es gibt zwei Modelle: Beim stationsbasierten Carsharing bringst du das Fahrzeug zu einer festen Station zurück. Flexible Angebote (auch „</w:t>
      </w:r>
      <w:proofErr w:type="spellStart"/>
      <w:r w:rsidRPr="00550A32">
        <w:rPr>
          <w:rFonts w:ascii="Calibri" w:hAnsi="Calibri" w:cs="Calibri"/>
        </w:rPr>
        <w:t>free</w:t>
      </w:r>
      <w:proofErr w:type="spellEnd"/>
      <w:r w:rsidRPr="00550A32">
        <w:rPr>
          <w:rFonts w:ascii="Calibri" w:hAnsi="Calibri" w:cs="Calibri"/>
        </w:rPr>
        <w:t>-floating“ genannt) erlauben dir, das Auto innerhalb eines bestimmten Gebiets abzustellen. Du bezahlst nur für die Zeit und/oder Strecke, die du tatsächlich fährst. Einfacher geht’s kaum.</w:t>
      </w:r>
    </w:p>
    <w:p w14:paraId="4F0D90E6" w14:textId="77777777" w:rsidR="00D40D49" w:rsidRPr="00550A32" w:rsidRDefault="2DB03754" w:rsidP="00D40D49">
      <w:pPr>
        <w:rPr>
          <w:rFonts w:ascii="Calibri" w:hAnsi="Calibri" w:cs="Calibri"/>
          <w:b/>
          <w:bCs/>
        </w:rPr>
      </w:pPr>
      <w:r w:rsidRPr="00550A32">
        <w:rPr>
          <w:rFonts w:ascii="Calibri" w:hAnsi="Calibri" w:cs="Calibri"/>
          <w:b/>
          <w:bCs/>
        </w:rPr>
        <w:t xml:space="preserve">Darum ist Carsharing mehr als praktisch </w:t>
      </w:r>
    </w:p>
    <w:p w14:paraId="567C9E65" w14:textId="4635F0D5" w:rsidR="00D40D49" w:rsidRPr="00550A32" w:rsidRDefault="0DBE2056" w:rsidP="00D40D49">
      <w:pPr>
        <w:rPr>
          <w:rFonts w:ascii="Calibri" w:hAnsi="Calibri" w:cs="Calibri"/>
        </w:rPr>
      </w:pPr>
      <w:r w:rsidRPr="00550A32">
        <w:rPr>
          <w:rFonts w:ascii="Calibri" w:hAnsi="Calibri" w:cs="Calibri"/>
        </w:rPr>
        <w:lastRenderedPageBreak/>
        <w:t xml:space="preserve">Ein eigenes Auto kann teuer und stressig sein. Wartung, Versicherungen, Reparaturen und Parkgebühren summieren sich schnell. Beim Carsharing sind diese Kosten in der Nutzungsgebühr enthalten und werden somit auf viele Schultern verteilt. Das spart nicht nur Geld, sondern auch Zeit, weil die Organisation von Werkstattbesuchen oder Versicherungen entfällt. Für Gelegenheitsfahrer*innen oder Menschen, die in der Stadt leben, ist Carsharing oft die wirtschaftlichere und bequemere Wahl. In der Regel lohnt sich Carsharing, wenn man weniger als 14.000 Kilometer pro Jahr mit dem Auto fährt. </w:t>
      </w:r>
    </w:p>
    <w:p w14:paraId="5FD6C5AC" w14:textId="2F1D5848" w:rsidR="00006AEF" w:rsidRPr="00550A32" w:rsidRDefault="2DB03754" w:rsidP="00D40D49">
      <w:pPr>
        <w:rPr>
          <w:rFonts w:ascii="Calibri" w:hAnsi="Calibri" w:cs="Calibri"/>
        </w:rPr>
      </w:pPr>
      <w:r w:rsidRPr="00550A32">
        <w:rPr>
          <w:rFonts w:ascii="Calibri" w:hAnsi="Calibri" w:cs="Calibri"/>
        </w:rPr>
        <w:t xml:space="preserve">Ob für den Großeinkauf, einen Ausflug oder den Umzug: Mit Carsharing kannst du das passende Fahrzeug für jede Situation wählen. </w:t>
      </w:r>
      <w:r w:rsidR="001019DC" w:rsidRPr="00550A32">
        <w:rPr>
          <w:rFonts w:ascii="Calibri" w:hAnsi="Calibri" w:cs="Calibri"/>
        </w:rPr>
        <w:t xml:space="preserve">Mit den Apps der Anbieter findest </w:t>
      </w:r>
      <w:r w:rsidRPr="00550A32">
        <w:rPr>
          <w:rFonts w:ascii="Calibri" w:hAnsi="Calibri" w:cs="Calibri"/>
        </w:rPr>
        <w:t>du schnell ein Auto in deiner Nähe. Die Nutzung ist unkompliziert und an keine langfristigen Verträge gebunden. So hast du die Vorteile eines Autos, ohne die Nachteile eines Besitzes.</w:t>
      </w:r>
    </w:p>
    <w:p w14:paraId="05D5768A" w14:textId="77777777" w:rsidR="00D40D49" w:rsidRPr="00550A32" w:rsidRDefault="00D40D49" w:rsidP="00D40D49">
      <w:pPr>
        <w:pStyle w:val="Zwischenberschrift"/>
        <w:rPr>
          <w:rFonts w:ascii="Calibri" w:hAnsi="Calibri" w:cs="Calibri"/>
        </w:rPr>
      </w:pPr>
      <w:r w:rsidRPr="00550A32">
        <w:rPr>
          <w:rFonts w:ascii="Calibri" w:hAnsi="Calibri" w:cs="Calibri"/>
        </w:rPr>
        <w:t>Gut für die Umwelt – und für die Menschen</w:t>
      </w:r>
    </w:p>
    <w:p w14:paraId="69314A8C" w14:textId="4BD729F6" w:rsidR="00D40D49" w:rsidRPr="00550A32" w:rsidRDefault="00D40D49" w:rsidP="00D40D49">
      <w:pPr>
        <w:rPr>
          <w:rFonts w:ascii="Calibri" w:hAnsi="Calibri" w:cs="Calibri"/>
        </w:rPr>
      </w:pPr>
      <w:r w:rsidRPr="00550A32">
        <w:rPr>
          <w:rFonts w:ascii="Calibri" w:hAnsi="Calibri" w:cs="Calibri"/>
        </w:rPr>
        <w:t xml:space="preserve">Ein Carsharing-Fahrzeug ersetzt </w:t>
      </w:r>
      <w:bookmarkStart w:id="1" w:name="_Int_9v54TN9h"/>
      <w:r w:rsidR="002136EC" w:rsidRPr="00550A32">
        <w:rPr>
          <w:rFonts w:ascii="Calibri" w:hAnsi="Calibri" w:cs="Calibri"/>
        </w:rPr>
        <w:t>fünf bis 16</w:t>
      </w:r>
      <w:r w:rsidRPr="00550A32">
        <w:rPr>
          <w:rFonts w:ascii="Calibri" w:hAnsi="Calibri" w:cs="Calibri"/>
        </w:rPr>
        <w:t xml:space="preserve"> private Autos</w:t>
      </w:r>
      <w:bookmarkEnd w:id="1"/>
      <w:r w:rsidRPr="00550A32">
        <w:rPr>
          <w:rFonts w:ascii="Calibri" w:hAnsi="Calibri" w:cs="Calibri"/>
        </w:rPr>
        <w:t xml:space="preserve">. </w:t>
      </w:r>
      <w:r w:rsidR="000929FE" w:rsidRPr="00550A32">
        <w:rPr>
          <w:rFonts w:ascii="Calibri" w:hAnsi="Calibri" w:cs="Calibri"/>
        </w:rPr>
        <w:t>Das reduziert nicht nur</w:t>
      </w:r>
      <w:r w:rsidR="00FF5B4B" w:rsidRPr="00550A32">
        <w:rPr>
          <w:rFonts w:ascii="Calibri" w:hAnsi="Calibri" w:cs="Calibri"/>
        </w:rPr>
        <w:t xml:space="preserve"> den </w:t>
      </w:r>
      <w:r w:rsidR="000929FE" w:rsidRPr="00550A32">
        <w:rPr>
          <w:rFonts w:ascii="Calibri" w:hAnsi="Calibri" w:cs="Calibri"/>
        </w:rPr>
        <w:t>Ressourcenverbrauch bei der Autoproduktion</w:t>
      </w:r>
      <w:r w:rsidR="00FF5B4B" w:rsidRPr="00550A32">
        <w:rPr>
          <w:rFonts w:ascii="Calibri" w:hAnsi="Calibri" w:cs="Calibri"/>
        </w:rPr>
        <w:t>.</w:t>
      </w:r>
      <w:r w:rsidR="000929FE" w:rsidRPr="00550A32">
        <w:rPr>
          <w:rFonts w:ascii="Calibri" w:hAnsi="Calibri" w:cs="Calibri"/>
        </w:rPr>
        <w:t xml:space="preserve"> </w:t>
      </w:r>
      <w:r w:rsidR="005F1ED0" w:rsidRPr="00550A32">
        <w:rPr>
          <w:rFonts w:ascii="Calibri" w:hAnsi="Calibri" w:cs="Calibri"/>
        </w:rPr>
        <w:t>Wer Carsharing nutzt</w:t>
      </w:r>
      <w:r w:rsidR="00FF5B4B" w:rsidRPr="00550A32">
        <w:rPr>
          <w:rFonts w:ascii="Calibri" w:hAnsi="Calibri" w:cs="Calibri"/>
        </w:rPr>
        <w:t>,</w:t>
      </w:r>
      <w:r w:rsidR="005F1ED0" w:rsidRPr="00550A32">
        <w:rPr>
          <w:rFonts w:ascii="Calibri" w:hAnsi="Calibri" w:cs="Calibri"/>
        </w:rPr>
        <w:t xml:space="preserve"> ist oft auch zu Fuß, mit dem Fahrrad oder der Öffis unterwegs.</w:t>
      </w:r>
      <w:r w:rsidR="00FF5B4B" w:rsidRPr="00550A32">
        <w:rPr>
          <w:rFonts w:ascii="Calibri" w:hAnsi="Calibri" w:cs="Calibri"/>
        </w:rPr>
        <w:t xml:space="preserve"> Das bedeutet: Weniger Autov</w:t>
      </w:r>
      <w:r w:rsidRPr="00550A32">
        <w:rPr>
          <w:rFonts w:ascii="Calibri" w:hAnsi="Calibri" w:cs="Calibri"/>
        </w:rPr>
        <w:t>erkehr</w:t>
      </w:r>
      <w:r w:rsidR="00FF5B4B" w:rsidRPr="00550A32">
        <w:rPr>
          <w:rFonts w:ascii="Calibri" w:hAnsi="Calibri" w:cs="Calibri"/>
        </w:rPr>
        <w:t xml:space="preserve"> und weniger </w:t>
      </w:r>
      <w:r w:rsidRPr="00550A32">
        <w:rPr>
          <w:rFonts w:ascii="Calibri" w:hAnsi="Calibri" w:cs="Calibri"/>
        </w:rPr>
        <w:t xml:space="preserve">Umweltbelastung durch Abgase. Studien zeigen, dass </w:t>
      </w:r>
      <w:hyperlink r:id="rId9" w:history="1">
        <w:r w:rsidRPr="00550A32">
          <w:rPr>
            <w:rStyle w:val="Hyperlink"/>
            <w:rFonts w:ascii="Calibri" w:hAnsi="Calibri" w:cs="Calibri"/>
          </w:rPr>
          <w:t xml:space="preserve">Carsharing in Deutschland den jährlichen Ausstoß </w:t>
        </w:r>
        <w:r w:rsidR="00BB32A2" w:rsidRPr="00550A32">
          <w:rPr>
            <w:rStyle w:val="Hyperlink"/>
            <w:rFonts w:ascii="Calibri" w:hAnsi="Calibri" w:cs="Calibri"/>
          </w:rPr>
          <w:t xml:space="preserve">an Treibhausgasen </w:t>
        </w:r>
        <w:r w:rsidRPr="00550A32">
          <w:rPr>
            <w:rStyle w:val="Hyperlink"/>
            <w:rFonts w:ascii="Calibri" w:hAnsi="Calibri" w:cs="Calibri"/>
          </w:rPr>
          <w:t>um mehrere Millionen Tonnen senken könnte</w:t>
        </w:r>
      </w:hyperlink>
      <w:r w:rsidRPr="00550A32">
        <w:rPr>
          <w:rFonts w:ascii="Calibri" w:hAnsi="Calibri" w:cs="Calibri"/>
        </w:rPr>
        <w:t>. Gleichzeitig fördert es den Umstieg auf umweltfreundliche Fahrzeuge wie Elektroautos.</w:t>
      </w:r>
    </w:p>
    <w:p w14:paraId="2305C277" w14:textId="5E768DAD" w:rsidR="00D40D49" w:rsidRPr="00550A32" w:rsidRDefault="0DBE2056" w:rsidP="00D40D49">
      <w:pPr>
        <w:rPr>
          <w:rFonts w:ascii="Calibri" w:hAnsi="Calibri" w:cs="Calibri"/>
        </w:rPr>
      </w:pPr>
      <w:r w:rsidRPr="00550A32">
        <w:rPr>
          <w:rFonts w:ascii="Calibri" w:hAnsi="Calibri" w:cs="Calibri"/>
        </w:rPr>
        <w:t xml:space="preserve">Private PKWs stehen durchschnittlich 23 Stunden pro Tag. Besondern in Städten beanspruchen sie so enorm viel Platz, der anders genutzt werden könnte. Carsharing schafft Raum für Wohnungen, Grünflächen und Spielplätze. Besonders in dicht besiedelten Gebieten bedeuten daher weniger Autos mehr Lebensqualität. </w:t>
      </w:r>
    </w:p>
    <w:p w14:paraId="7CEF173F" w14:textId="77777777" w:rsidR="00D40D49" w:rsidRPr="00550A32" w:rsidRDefault="00D40D49" w:rsidP="00D40D49">
      <w:pPr>
        <w:rPr>
          <w:rFonts w:ascii="Calibri" w:hAnsi="Calibri" w:cs="Calibri"/>
        </w:rPr>
      </w:pPr>
      <w:r w:rsidRPr="00550A32">
        <w:rPr>
          <w:rFonts w:ascii="Calibri" w:hAnsi="Calibri" w:cs="Calibri"/>
        </w:rPr>
        <w:t>Carsharing ist eine clevere Lösung für moderne Mobilität. Es ist praktisch, flexibel und kostensparend – und gleichzeitig ein Beitrag zum Schutz unserer Umwelt. Egal, ob du häufiger oder nur gelegentlich ein Auto benötigst: Mit Carsharing machst du dein Leben einfacher und hilfst, unsere Städte lebenswerter zu machen. Probiere es aus und werde Teil der Verkehrswende.</w:t>
      </w:r>
    </w:p>
    <w:p w14:paraId="7B5BD4ED" w14:textId="77777777" w:rsidR="00D40D49" w:rsidRPr="00550A32" w:rsidRDefault="00D40D49" w:rsidP="00D40D49">
      <w:pPr>
        <w:rPr>
          <w:rFonts w:ascii="Calibri" w:hAnsi="Calibri" w:cs="Calibri"/>
          <w:b/>
          <w:bCs/>
        </w:rPr>
      </w:pPr>
    </w:p>
    <w:p w14:paraId="0D0490D8" w14:textId="77777777" w:rsidR="00D40D49" w:rsidRPr="00550A32" w:rsidRDefault="2DB03754" w:rsidP="00D40D49">
      <w:pPr>
        <w:pStyle w:val="berschrift2"/>
        <w:rPr>
          <w:rFonts w:ascii="Calibri" w:hAnsi="Calibri" w:cs="Calibri"/>
        </w:rPr>
      </w:pPr>
      <w:r w:rsidRPr="00550A32">
        <w:rPr>
          <w:rFonts w:ascii="Calibri" w:hAnsi="Calibri" w:cs="Calibri"/>
        </w:rPr>
        <w:t>Blauer Engel für Carsharing-Unternehmen</w:t>
      </w:r>
    </w:p>
    <w:p w14:paraId="033574FB" w14:textId="404F68C1" w:rsidR="00D40D49" w:rsidRPr="00550A32" w:rsidRDefault="0DBE2056" w:rsidP="00D40D49">
      <w:pPr>
        <w:rPr>
          <w:rFonts w:ascii="Calibri" w:hAnsi="Calibri" w:cs="Calibri"/>
        </w:rPr>
      </w:pPr>
      <w:r w:rsidRPr="00550A32">
        <w:rPr>
          <w:rFonts w:ascii="Calibri" w:hAnsi="Calibri" w:cs="Calibri"/>
        </w:rPr>
        <w:t xml:space="preserve">Der </w:t>
      </w:r>
      <w:r w:rsidRPr="00550A32">
        <w:rPr>
          <w:rFonts w:ascii="Calibri" w:hAnsi="Calibri" w:cs="Calibri"/>
          <w:b/>
          <w:bCs/>
        </w:rPr>
        <w:t>Blaue Engel</w:t>
      </w:r>
      <w:r w:rsidRPr="00550A32">
        <w:rPr>
          <w:rFonts w:ascii="Calibri" w:hAnsi="Calibri" w:cs="Calibri"/>
        </w:rPr>
        <w:t xml:space="preserve"> ist ein bekanntes, staatliches Umweltzeichen, das Verbraucher</w:t>
      </w:r>
      <w:r w:rsidR="000B21D6" w:rsidRPr="00550A32">
        <w:rPr>
          <w:rFonts w:ascii="Calibri" w:hAnsi="Calibri" w:cs="Calibri"/>
        </w:rPr>
        <w:t>n</w:t>
      </w:r>
      <w:r w:rsidRPr="00550A32">
        <w:rPr>
          <w:rFonts w:ascii="Calibri" w:hAnsi="Calibri" w:cs="Calibri"/>
        </w:rPr>
        <w:t>*</w:t>
      </w:r>
      <w:r w:rsidR="000B21D6" w:rsidRPr="00550A32">
        <w:rPr>
          <w:rFonts w:ascii="Calibri" w:hAnsi="Calibri" w:cs="Calibri"/>
        </w:rPr>
        <w:t>Verbraucher</w:t>
      </w:r>
      <w:r w:rsidRPr="00550A32">
        <w:rPr>
          <w:rFonts w:ascii="Calibri" w:hAnsi="Calibri" w:cs="Calibri"/>
        </w:rPr>
        <w:t>innen Orientierung bietet, wenn es um nachhaltige Produkte und Dienstleistungen geht. Auch im Bereich Carsharing setzt der Blaue Engel ein klares Zeichen für ökologische Verantwortung. So kannst du sicher sein, dass deine Entscheidung für Carsharing einen noch größeren positiven Einfluss auf den Klimaschutz hat.</w:t>
      </w:r>
    </w:p>
    <w:p w14:paraId="34D571BD" w14:textId="7F193FC1" w:rsidR="00D40D49" w:rsidRPr="00550A32" w:rsidRDefault="0DBE2056" w:rsidP="00D40D49">
      <w:pPr>
        <w:rPr>
          <w:rFonts w:ascii="Calibri" w:hAnsi="Calibri" w:cs="Calibri"/>
        </w:rPr>
      </w:pPr>
      <w:r w:rsidRPr="00550A32">
        <w:rPr>
          <w:rFonts w:ascii="Calibri" w:hAnsi="Calibri" w:cs="Calibri"/>
        </w:rPr>
        <w:t>Wenn ein Carsharing-Unternehmen mit dem Blauen Engel ausgezeichnet ist, bedeutet das, dass es besondere Anforderungen erfüllt. Diese umfassen unter anderem den Einsatz von umweltfreundlichen Fahrzeugen: Neu beschaffte Autos müssen strenge CO</w:t>
      </w:r>
      <w:r w:rsidRPr="00550A32">
        <w:rPr>
          <w:rFonts w:ascii="Calibri" w:hAnsi="Calibri" w:cs="Calibri"/>
          <w:vertAlign w:val="subscript"/>
        </w:rPr>
        <w:t>2</w:t>
      </w:r>
      <w:r w:rsidRPr="00550A32">
        <w:rPr>
          <w:rFonts w:ascii="Calibri" w:hAnsi="Calibri" w:cs="Calibri"/>
        </w:rPr>
        <w:t xml:space="preserve">- und Luftschadstoff-Grenzwerte einhalten. Auch müssen die Standorte der Fahrzeuge mit dem öffentlichen Nahverkehr, zu Fuß und mit dem Fahrrad gut erreichbar sein. Falls es bei dir vor Ort mehrere Carsharing-Anbieter gibt, sind solche mit dem Blauen Engel die bessere Wahl! Welche Carsharing-Unternehmen den Blauen Engel haben, kannst du auf </w:t>
      </w:r>
      <w:r w:rsidR="001A1CC3" w:rsidRPr="00550A32">
        <w:rPr>
          <w:rFonts w:ascii="Calibri" w:hAnsi="Calibri" w:cs="Calibri"/>
        </w:rPr>
        <w:t>der</w:t>
      </w:r>
      <w:r w:rsidR="001A46EE" w:rsidRPr="00550A32">
        <w:rPr>
          <w:rFonts w:ascii="Calibri" w:hAnsi="Calibri" w:cs="Calibri"/>
        </w:rPr>
        <w:t xml:space="preserve"> entsprechenden</w:t>
      </w:r>
      <w:r w:rsidR="001A1CC3" w:rsidRPr="00550A32">
        <w:rPr>
          <w:rFonts w:ascii="Calibri" w:hAnsi="Calibri" w:cs="Calibri"/>
        </w:rPr>
        <w:t xml:space="preserve"> </w:t>
      </w:r>
      <w:hyperlink r:id="rId10" w:history="1">
        <w:r w:rsidRPr="00550A32">
          <w:rPr>
            <w:rStyle w:val="Hyperlink"/>
            <w:rFonts w:ascii="Calibri" w:hAnsi="Calibri" w:cs="Calibri"/>
          </w:rPr>
          <w:t>Website</w:t>
        </w:r>
        <w:r w:rsidR="001A1CC3" w:rsidRPr="00550A32">
          <w:rPr>
            <w:rStyle w:val="Hyperlink"/>
            <w:rFonts w:ascii="Calibri" w:hAnsi="Calibri" w:cs="Calibri"/>
          </w:rPr>
          <w:t xml:space="preserve"> des Umweltzeichens</w:t>
        </w:r>
      </w:hyperlink>
      <w:r w:rsidRPr="00550A32">
        <w:rPr>
          <w:rFonts w:ascii="Calibri" w:hAnsi="Calibri" w:cs="Calibri"/>
        </w:rPr>
        <w:t xml:space="preserve"> recherchieren.</w:t>
      </w:r>
    </w:p>
    <w:p w14:paraId="7B792E1C" w14:textId="77777777" w:rsidR="00D40D49" w:rsidRPr="00550A32" w:rsidRDefault="00D40D49" w:rsidP="00D40D49">
      <w:pPr>
        <w:rPr>
          <w:rFonts w:ascii="Calibri" w:hAnsi="Calibri" w:cs="Calibri"/>
          <w:b/>
          <w:bCs/>
        </w:rPr>
      </w:pPr>
    </w:p>
    <w:p w14:paraId="72EADFD4" w14:textId="0E4A483F" w:rsidR="00D40D49" w:rsidRPr="00550A32" w:rsidRDefault="2DB03754" w:rsidP="00D40D49">
      <w:pPr>
        <w:pStyle w:val="berschrift2"/>
        <w:rPr>
          <w:rFonts w:ascii="Calibri" w:hAnsi="Calibri" w:cs="Calibri"/>
        </w:rPr>
      </w:pPr>
      <w:r w:rsidRPr="00550A32">
        <w:rPr>
          <w:rFonts w:ascii="Calibri" w:hAnsi="Calibri" w:cs="Calibri"/>
        </w:rPr>
        <w:lastRenderedPageBreak/>
        <w:t>Carsharing: Das sind die Vorteile für Umwelt- und Klimaschutz</w:t>
      </w:r>
    </w:p>
    <w:p w14:paraId="221B98A9" w14:textId="35829061" w:rsidR="00D40D49" w:rsidRPr="00550A32" w:rsidRDefault="0DBE2056" w:rsidP="00D40D49">
      <w:pPr>
        <w:rPr>
          <w:rFonts w:ascii="Calibri" w:hAnsi="Calibri" w:cs="Calibri"/>
        </w:rPr>
      </w:pPr>
      <w:r w:rsidRPr="00550A32">
        <w:rPr>
          <w:rFonts w:ascii="Calibri" w:hAnsi="Calibri" w:cs="Calibri"/>
        </w:rPr>
        <w:t>Carsharing reduziert die Zahl der Autos auf unseren Straßen und damit auch den CO</w:t>
      </w:r>
      <w:r w:rsidRPr="00550A32">
        <w:rPr>
          <w:rFonts w:ascii="Calibri" w:hAnsi="Calibri" w:cs="Calibri"/>
          <w:vertAlign w:val="subscript"/>
        </w:rPr>
        <w:t>2</w:t>
      </w:r>
      <w:r w:rsidR="226AD044" w:rsidRPr="00550A32">
        <w:rPr>
          <w:rFonts w:ascii="Calibri" w:hAnsi="Calibri" w:cs="Calibri"/>
        </w:rPr>
        <w:t>-Äquivalent</w:t>
      </w:r>
      <w:r w:rsidRPr="00550A32">
        <w:rPr>
          <w:rFonts w:ascii="Calibri" w:hAnsi="Calibri" w:cs="Calibri"/>
        </w:rPr>
        <w:t xml:space="preserve">-Ausstoß. Ein Carsharing-Auto ersetzt im Durchschnitt bis </w:t>
      </w:r>
      <w:bookmarkStart w:id="2" w:name="_Int_Uv959x4L"/>
      <w:r w:rsidRPr="00550A32">
        <w:rPr>
          <w:rFonts w:ascii="Calibri" w:hAnsi="Calibri" w:cs="Calibri"/>
        </w:rPr>
        <w:t>zu zehn private Autos</w:t>
      </w:r>
      <w:bookmarkEnd w:id="2"/>
      <w:r w:rsidRPr="00550A32">
        <w:rPr>
          <w:rFonts w:ascii="Calibri" w:hAnsi="Calibri" w:cs="Calibri"/>
        </w:rPr>
        <w:t>. Weniger Autos bedeuten weniger Verkehr, weniger Abgase und weniger Platzverbrauch in den Städten. Das entlastet nicht nur die Straßen, sondern auch die Umwelt.</w:t>
      </w:r>
    </w:p>
    <w:p w14:paraId="17BC5820" w14:textId="6C7774B4" w:rsidR="00D40D49" w:rsidRPr="00550A32" w:rsidRDefault="00D40D49" w:rsidP="00D40D49">
      <w:pPr>
        <w:rPr>
          <w:rFonts w:ascii="Calibri" w:hAnsi="Calibri" w:cs="Calibri"/>
        </w:rPr>
      </w:pPr>
      <w:r w:rsidRPr="00550A32">
        <w:rPr>
          <w:rFonts w:ascii="Calibri" w:hAnsi="Calibri" w:cs="Calibri"/>
        </w:rPr>
        <w:t xml:space="preserve">Ein weiterer wichtiger Aspekt ist die Ressourcenschonung. Die Produktion eines Autos verbraucht enorme Mengen an Energie und Rohstoffen. Wenn weniger Autos benötigt werden, wird auch der </w:t>
      </w:r>
      <w:r w:rsidR="00C723E5" w:rsidRPr="00550A32">
        <w:rPr>
          <w:rFonts w:ascii="Calibri" w:hAnsi="Calibri" w:cs="Calibri"/>
        </w:rPr>
        <w:t>Treibhausgas</w:t>
      </w:r>
      <w:r w:rsidRPr="00550A32">
        <w:rPr>
          <w:rFonts w:ascii="Calibri" w:hAnsi="Calibri" w:cs="Calibri"/>
        </w:rPr>
        <w:t xml:space="preserve">-Ausstoß der Herstellung reduziert. </w:t>
      </w:r>
    </w:p>
    <w:p w14:paraId="2F8D771A" w14:textId="77777777" w:rsidR="00D40D49" w:rsidRPr="00550A32" w:rsidRDefault="00D40D49" w:rsidP="00D40D49">
      <w:pPr>
        <w:rPr>
          <w:rFonts w:ascii="Calibri" w:hAnsi="Calibri" w:cs="Calibri"/>
        </w:rPr>
      </w:pPr>
      <w:r w:rsidRPr="00550A32">
        <w:rPr>
          <w:rFonts w:ascii="Calibri" w:hAnsi="Calibri" w:cs="Calibri"/>
        </w:rPr>
        <w:t>Zusätzlich setzen viele Carsharing-Anbieter auf moderne, emissionsarme oder elektrische Fahrzeuge, die den Schadstoffausstoß im laufenden Betrieb weiter senken.</w:t>
      </w:r>
    </w:p>
    <w:p w14:paraId="611EF21E" w14:textId="77777777" w:rsidR="00D40D49" w:rsidRPr="00550A32" w:rsidRDefault="00D40D49" w:rsidP="00D40D49">
      <w:pPr>
        <w:rPr>
          <w:rFonts w:ascii="Calibri" w:hAnsi="Calibri" w:cs="Calibri"/>
          <w:b/>
          <w:bCs/>
        </w:rPr>
      </w:pPr>
    </w:p>
    <w:p w14:paraId="7B3B4249" w14:textId="77777777" w:rsidR="00D40D49" w:rsidRPr="00550A32" w:rsidRDefault="00D40D49" w:rsidP="00D40D49">
      <w:pPr>
        <w:pStyle w:val="berschrift2"/>
        <w:rPr>
          <w:rFonts w:ascii="Calibri" w:hAnsi="Calibri" w:cs="Calibri"/>
        </w:rPr>
      </w:pPr>
      <w:r w:rsidRPr="00550A32">
        <w:rPr>
          <w:rFonts w:ascii="Calibri" w:hAnsi="Calibri" w:cs="Calibri"/>
        </w:rPr>
        <w:t>Was kann ich tun, wenn es in meinem Ort kein Carsharing gibt?</w:t>
      </w:r>
    </w:p>
    <w:p w14:paraId="2B6ADF1C" w14:textId="1610C346" w:rsidR="00D40D49" w:rsidRPr="00550A32" w:rsidRDefault="2DB03754" w:rsidP="00D40D49">
      <w:pPr>
        <w:rPr>
          <w:rFonts w:ascii="Calibri" w:hAnsi="Calibri" w:cs="Calibri"/>
        </w:rPr>
      </w:pPr>
      <w:r w:rsidRPr="00550A32">
        <w:rPr>
          <w:rFonts w:ascii="Calibri" w:hAnsi="Calibri" w:cs="Calibri"/>
        </w:rPr>
        <w:t>In ländlichen Gebieten oder kleinen Städten ist Carsharing oft noch nicht verfügbar – also gerade dort, wo auch der öffentliche Nahverkehr häufig nicht ausreicht. Was du trotzdem tun kannst:</w:t>
      </w:r>
    </w:p>
    <w:p w14:paraId="54765013" w14:textId="3741815D" w:rsidR="00D40D49" w:rsidRPr="00550A32" w:rsidRDefault="00D40D49" w:rsidP="00C723E5">
      <w:pPr>
        <w:pStyle w:val="Listenabsatz"/>
        <w:numPr>
          <w:ilvl w:val="0"/>
          <w:numId w:val="18"/>
        </w:numPr>
        <w:rPr>
          <w:rFonts w:ascii="Calibri" w:hAnsi="Calibri" w:cs="Calibri"/>
        </w:rPr>
      </w:pPr>
      <w:r w:rsidRPr="00550A32">
        <w:rPr>
          <w:rFonts w:ascii="Calibri" w:hAnsi="Calibri" w:cs="Calibri"/>
        </w:rPr>
        <w:t>Gründe eine private Carsharing-Gruppe in deiner Nachbarschaft. Plattformen für privates Carsharing bieten hier praktische Unterstützung, indem sie die Organisation vereinfachen</w:t>
      </w:r>
      <w:r w:rsidR="00550E90" w:rsidRPr="00550A32">
        <w:rPr>
          <w:rFonts w:ascii="Calibri" w:hAnsi="Calibri" w:cs="Calibri"/>
        </w:rPr>
        <w:t>,</w:t>
      </w:r>
      <w:r w:rsidRPr="00550A32">
        <w:rPr>
          <w:rFonts w:ascii="Calibri" w:hAnsi="Calibri" w:cs="Calibri"/>
        </w:rPr>
        <w:t xml:space="preserve"> Versicherungsfragen klären</w:t>
      </w:r>
      <w:r w:rsidR="00550E90" w:rsidRPr="00550A32">
        <w:rPr>
          <w:rFonts w:ascii="Calibri" w:hAnsi="Calibri" w:cs="Calibri"/>
        </w:rPr>
        <w:t xml:space="preserve"> und Beispielverträge zur Verfügung stellen</w:t>
      </w:r>
      <w:r w:rsidRPr="00550A32">
        <w:rPr>
          <w:rFonts w:ascii="Calibri" w:hAnsi="Calibri" w:cs="Calibri"/>
        </w:rPr>
        <w:t>.</w:t>
      </w:r>
    </w:p>
    <w:p w14:paraId="6FE48CFB" w14:textId="43573191" w:rsidR="0070035E" w:rsidRPr="00550A32" w:rsidRDefault="2DB03754" w:rsidP="00C723E5">
      <w:pPr>
        <w:pStyle w:val="Listenabsatz"/>
        <w:numPr>
          <w:ilvl w:val="0"/>
          <w:numId w:val="18"/>
        </w:numPr>
        <w:rPr>
          <w:rFonts w:ascii="Calibri" w:hAnsi="Calibri" w:cs="Calibri"/>
        </w:rPr>
      </w:pPr>
      <w:r w:rsidRPr="00550A32">
        <w:rPr>
          <w:rFonts w:ascii="Calibri" w:hAnsi="Calibri" w:cs="Calibri"/>
        </w:rPr>
        <w:t xml:space="preserve">Setze dich dafür ein, dass Carsharing eingeführt wird, etwa durch lokale Initiativen oder Gespräche </w:t>
      </w:r>
      <w:bookmarkStart w:id="3" w:name="_Int_10lbzM9y"/>
      <w:r w:rsidRPr="00550A32">
        <w:rPr>
          <w:rFonts w:ascii="Calibri" w:hAnsi="Calibri" w:cs="Calibri"/>
        </w:rPr>
        <w:t>mit kommunalen Entscheidungsträger</w:t>
      </w:r>
      <w:bookmarkEnd w:id="3"/>
      <w:r w:rsidRPr="00550A32">
        <w:rPr>
          <w:rFonts w:ascii="Calibri" w:hAnsi="Calibri" w:cs="Calibri"/>
        </w:rPr>
        <w:t>*innen. Erkundige dich bei lokalen Behörden oder Mobilitätsanbietern, ob Carsharing vielleicht schon geplant ist. Oftmals fehlen nur Anfragen von Bürger*innen, um solche Projekte anzustoßen.</w:t>
      </w:r>
    </w:p>
    <w:p w14:paraId="59EAC9C9" w14:textId="31159DE5" w:rsidR="00D40D49" w:rsidRPr="00550A32" w:rsidRDefault="0DBE2056" w:rsidP="00C723E5">
      <w:pPr>
        <w:pStyle w:val="Listenabsatz"/>
        <w:numPr>
          <w:ilvl w:val="0"/>
          <w:numId w:val="18"/>
        </w:numPr>
        <w:rPr>
          <w:rFonts w:ascii="Calibri" w:hAnsi="Calibri" w:cs="Calibri"/>
        </w:rPr>
      </w:pPr>
      <w:r w:rsidRPr="00550A32">
        <w:rPr>
          <w:rFonts w:ascii="Calibri" w:hAnsi="Calibri" w:cs="Calibri"/>
        </w:rPr>
        <w:t>Eine weitere Möglichkeit ist, dich für eine bessere Anbindung an den öffentlichen Nahverkehr einzusetzen. Mobilitätskonzepte, die Carsharing mit Bus, Bahn oder Fahrradverleih kombinieren, sind häufig besonders effektiv. Je mehr Menschen sich für nachhaltige Mobilität engagieren, desto größer sind die Chancen, dass auch in deinem Ort klimafreundliche Alternativen geschaffen werden.</w:t>
      </w:r>
    </w:p>
    <w:p w14:paraId="1F4BF88A" w14:textId="092AF3F4" w:rsidR="00D40D49" w:rsidRPr="00550A32" w:rsidRDefault="00D40D49" w:rsidP="00D40D49">
      <w:pPr>
        <w:rPr>
          <w:rFonts w:ascii="Calibri" w:hAnsi="Calibri" w:cs="Calibri"/>
        </w:rPr>
      </w:pPr>
    </w:p>
    <w:p w14:paraId="408A9BC7" w14:textId="77777777" w:rsidR="00D40D49" w:rsidRPr="00550A32" w:rsidRDefault="00D40D49" w:rsidP="00D40D49">
      <w:pPr>
        <w:pStyle w:val="berschrift2"/>
        <w:rPr>
          <w:rFonts w:ascii="Calibri" w:hAnsi="Calibri" w:cs="Calibri"/>
        </w:rPr>
      </w:pPr>
      <w:r w:rsidRPr="00550A32">
        <w:rPr>
          <w:rFonts w:ascii="Calibri" w:hAnsi="Calibri" w:cs="Calibri"/>
        </w:rPr>
        <w:t>Was kann ich sonst noch tun, um klimafreundlich unterwegs zu sein?</w:t>
      </w:r>
    </w:p>
    <w:p w14:paraId="2086EC60" w14:textId="77777777" w:rsidR="00D40D49" w:rsidRPr="00550A32" w:rsidRDefault="00D40D49" w:rsidP="00D40D49">
      <w:pPr>
        <w:rPr>
          <w:rFonts w:ascii="Calibri" w:hAnsi="Calibri" w:cs="Calibri"/>
        </w:rPr>
      </w:pPr>
      <w:r w:rsidRPr="00550A32">
        <w:rPr>
          <w:rFonts w:ascii="Calibri" w:hAnsi="Calibri" w:cs="Calibri"/>
        </w:rPr>
        <w:t>Auch ohne Carsharing kannst du einen großen Beitrag zum Klimaschutz leisten:</w:t>
      </w:r>
    </w:p>
    <w:p w14:paraId="7326D27F" w14:textId="7EA93BBB" w:rsidR="00D40D49" w:rsidRPr="00550A32" w:rsidRDefault="2DB03754" w:rsidP="00D40D49">
      <w:pPr>
        <w:pStyle w:val="Listenabsatz"/>
        <w:numPr>
          <w:ilvl w:val="0"/>
          <w:numId w:val="9"/>
        </w:numPr>
        <w:rPr>
          <w:rFonts w:ascii="Calibri" w:hAnsi="Calibri" w:cs="Calibri"/>
        </w:rPr>
      </w:pPr>
      <w:r w:rsidRPr="00550A32">
        <w:rPr>
          <w:rFonts w:ascii="Calibri" w:hAnsi="Calibri" w:cs="Calibri"/>
        </w:rPr>
        <w:t xml:space="preserve">Für kurze Strecken ist Fahrradfahren oder Zufußgehen ideal. Es ist umweltfreundlich, gesund und oft sogar schneller als das Auto – besonders in Städten. </w:t>
      </w:r>
    </w:p>
    <w:p w14:paraId="3366581C" w14:textId="188E4057" w:rsidR="00D40D49" w:rsidRPr="00550A32" w:rsidRDefault="2DB03754" w:rsidP="00D40D49">
      <w:pPr>
        <w:pStyle w:val="Listenabsatz"/>
        <w:numPr>
          <w:ilvl w:val="0"/>
          <w:numId w:val="9"/>
        </w:numPr>
        <w:rPr>
          <w:rFonts w:ascii="Calibri" w:hAnsi="Calibri" w:cs="Calibri"/>
        </w:rPr>
      </w:pPr>
      <w:r w:rsidRPr="00550A32">
        <w:rPr>
          <w:rFonts w:ascii="Calibri" w:hAnsi="Calibri" w:cs="Calibri"/>
        </w:rPr>
        <w:t>Nutze öffentliche Verkehrsmittel wie Bus und Bahn.</w:t>
      </w:r>
      <w:r w:rsidR="00292A30" w:rsidRPr="00550A32">
        <w:rPr>
          <w:rFonts w:ascii="Calibri" w:hAnsi="Calibri" w:cs="Calibri"/>
        </w:rPr>
        <w:t xml:space="preserve"> </w:t>
      </w:r>
    </w:p>
    <w:p w14:paraId="784EFB51" w14:textId="232C276C" w:rsidR="00D40D49" w:rsidRPr="00550A32" w:rsidRDefault="0DBE2056" w:rsidP="00D40D49">
      <w:pPr>
        <w:pStyle w:val="Listenabsatz"/>
        <w:numPr>
          <w:ilvl w:val="0"/>
          <w:numId w:val="9"/>
        </w:numPr>
        <w:rPr>
          <w:rFonts w:ascii="Calibri" w:hAnsi="Calibri" w:cs="Calibri"/>
        </w:rPr>
      </w:pPr>
      <w:r w:rsidRPr="00550A32">
        <w:rPr>
          <w:rFonts w:ascii="Calibri" w:hAnsi="Calibri" w:cs="Calibri"/>
        </w:rPr>
        <w:t>Auch Mitfahrgelegenheiten oder Fernbusse sind eine Option, die den Individualverkehr deutlich reduzieren. Wenn du ein Auto nutzen musst, probiere mal eine Fahrgemeinschaft aus: Das verringert den Treibstoffverbrauch und damit die Kosten pro Person erheblich.</w:t>
      </w:r>
    </w:p>
    <w:p w14:paraId="480B7458" w14:textId="0E8A370C" w:rsidR="00D40D49" w:rsidRPr="00550A32" w:rsidRDefault="0DBE2056" w:rsidP="00D40D49">
      <w:pPr>
        <w:pStyle w:val="Listenabsatz"/>
        <w:numPr>
          <w:ilvl w:val="0"/>
          <w:numId w:val="9"/>
        </w:numPr>
        <w:rPr>
          <w:rFonts w:ascii="Calibri" w:hAnsi="Calibri" w:cs="Calibri"/>
        </w:rPr>
      </w:pPr>
      <w:r w:rsidRPr="00550A32">
        <w:rPr>
          <w:rFonts w:ascii="Calibri" w:hAnsi="Calibri" w:cs="Calibri"/>
        </w:rPr>
        <w:t>Wenn du dir ein neues Auto anschaffen musst, ziehe ein elektrisches oder zumindest emissionsärmeres Fahrzeug in Betracht.  Elektroautos fahren insbesondere mit Ökostrom besonders ökologisch.</w:t>
      </w:r>
    </w:p>
    <w:p w14:paraId="464ABC75" w14:textId="7CC4BEAA" w:rsidR="00DD4148" w:rsidRPr="00550A32" w:rsidRDefault="00DD4148" w:rsidP="00D40D49">
      <w:pPr>
        <w:rPr>
          <w:rFonts w:ascii="Calibri" w:hAnsi="Calibri" w:cs="Calibri"/>
        </w:rPr>
      </w:pPr>
    </w:p>
    <w:p w14:paraId="0768B6CE" w14:textId="6272A26D" w:rsidR="1B9110C2" w:rsidRPr="00550A32" w:rsidRDefault="007F43DE" w:rsidP="1B9110C2">
      <w:pPr>
        <w:rPr>
          <w:rFonts w:ascii="Calibri" w:hAnsi="Calibri" w:cs="Calibri"/>
        </w:rPr>
      </w:pPr>
      <w:r w:rsidRPr="00550A32">
        <w:rPr>
          <w:rFonts w:ascii="Calibri" w:hAnsi="Calibri" w:cs="Calibri"/>
        </w:rPr>
        <w:t xml:space="preserve">Weitere Informationen </w:t>
      </w:r>
      <w:r w:rsidR="000D3A73" w:rsidRPr="00550A32">
        <w:rPr>
          <w:rFonts w:ascii="Calibri" w:hAnsi="Calibri" w:cs="Calibri"/>
        </w:rPr>
        <w:t>findest du in den Umwelttipps des Umweltbundesamtes</w:t>
      </w:r>
      <w:r w:rsidR="00591180" w:rsidRPr="00550A32">
        <w:rPr>
          <w:rFonts w:ascii="Calibri" w:hAnsi="Calibri" w:cs="Calibri"/>
        </w:rPr>
        <w:t xml:space="preserve"> zu den Themen </w:t>
      </w:r>
      <w:hyperlink r:id="rId11" w:history="1">
        <w:r w:rsidR="00591180" w:rsidRPr="00550A32">
          <w:rPr>
            <w:rStyle w:val="Hyperlink"/>
            <w:rFonts w:ascii="Calibri" w:hAnsi="Calibri" w:cs="Calibri"/>
          </w:rPr>
          <w:t>Carsharing</w:t>
        </w:r>
      </w:hyperlink>
      <w:r w:rsidR="00591180" w:rsidRPr="00550A32">
        <w:rPr>
          <w:rFonts w:ascii="Calibri" w:hAnsi="Calibri" w:cs="Calibri"/>
        </w:rPr>
        <w:t xml:space="preserve"> und </w:t>
      </w:r>
      <w:hyperlink r:id="rId12" w:history="1">
        <w:r w:rsidR="00591180" w:rsidRPr="00550A32">
          <w:rPr>
            <w:rStyle w:val="Hyperlink"/>
            <w:rFonts w:ascii="Calibri" w:hAnsi="Calibri" w:cs="Calibri"/>
          </w:rPr>
          <w:t>Fahrgemeinschaften</w:t>
        </w:r>
      </w:hyperlink>
      <w:r w:rsidR="000D3A73" w:rsidRPr="00550A32">
        <w:rPr>
          <w:rFonts w:ascii="Calibri" w:hAnsi="Calibri" w:cs="Calibri"/>
        </w:rPr>
        <w:t>.</w:t>
      </w:r>
      <w:bookmarkEnd w:id="0"/>
    </w:p>
    <w:sectPr w:rsidR="1B9110C2" w:rsidRPr="00550A3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AB2F1E" w16cex:dateUtc="2025-01-21T10:55:00Z"/>
  <w16cex:commentExtensible w16cex:durableId="70AEA675" w16cex:dateUtc="2024-11-28T14:16:00Z"/>
  <w16cex:commentExtensible w16cex:durableId="7B474124" w16cex:dateUtc="2024-12-03T06:50:00Z"/>
  <w16cex:commentExtensible w16cex:durableId="09C44DF4" w16cex:dateUtc="2025-01-21T11:14:00Z"/>
  <w16cex:commentExtensible w16cex:durableId="6C094ED8" w16cex:dateUtc="2024-12-05T13:09:00Z"/>
  <w16cex:commentExtensible w16cex:durableId="5A50B5B8" w16cex:dateUtc="2024-12-05T13:0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Uv959x4L" int2:invalidationBookmarkName="" int2:hashCode="QPdKOYDLWD3FrX" int2:id="BIcuWi8d">
      <int2:state int2:value="Rejected" int2:type="AugLoop_Text_Critique"/>
    </int2:bookmark>
    <int2:bookmark int2:bookmarkName="_Int_10lbzM9y" int2:invalidationBookmarkName="" int2:hashCode="0XyO87cLIMW21O" int2:id="RDKMf9F1">
      <int2:state int2:value="Rejected" int2:type="AugLoop_Text_Critique"/>
    </int2:bookmark>
    <int2:bookmark int2:bookmarkName="_Int_9v54TN9h" int2:invalidationBookmarkName="" int2:hashCode="QPdKOYDLWD3FrX" int2:id="ei4BYrN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D74B3F"/>
    <w:multiLevelType w:val="multilevel"/>
    <w:tmpl w:val="D962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66B08"/>
    <w:multiLevelType w:val="multilevel"/>
    <w:tmpl w:val="DA18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3672CF"/>
    <w:multiLevelType w:val="multilevel"/>
    <w:tmpl w:val="6994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840148"/>
    <w:multiLevelType w:val="multilevel"/>
    <w:tmpl w:val="B2E6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020318"/>
    <w:multiLevelType w:val="multilevel"/>
    <w:tmpl w:val="D850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9156A4"/>
    <w:multiLevelType w:val="multilevel"/>
    <w:tmpl w:val="39969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7874D9"/>
    <w:multiLevelType w:val="multilevel"/>
    <w:tmpl w:val="18EE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C12FE"/>
    <w:multiLevelType w:val="multilevel"/>
    <w:tmpl w:val="BC9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4D16A5"/>
    <w:multiLevelType w:val="hybridMultilevel"/>
    <w:tmpl w:val="CDFCC9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FCF7304"/>
    <w:multiLevelType w:val="multilevel"/>
    <w:tmpl w:val="3D20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FBC0814"/>
    <w:multiLevelType w:val="hybridMultilevel"/>
    <w:tmpl w:val="116CA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DE326C"/>
    <w:multiLevelType w:val="hybridMultilevel"/>
    <w:tmpl w:val="28080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4653CB"/>
    <w:multiLevelType w:val="multilevel"/>
    <w:tmpl w:val="A32E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835ED6"/>
    <w:multiLevelType w:val="multilevel"/>
    <w:tmpl w:val="F2BE2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4"/>
  </w:num>
  <w:num w:numId="3">
    <w:abstractNumId w:val="5"/>
  </w:num>
  <w:num w:numId="4">
    <w:abstractNumId w:val="16"/>
  </w:num>
  <w:num w:numId="5">
    <w:abstractNumId w:val="6"/>
  </w:num>
  <w:num w:numId="6">
    <w:abstractNumId w:val="17"/>
  </w:num>
  <w:num w:numId="7">
    <w:abstractNumId w:val="9"/>
  </w:num>
  <w:num w:numId="8">
    <w:abstractNumId w:val="11"/>
  </w:num>
  <w:num w:numId="9">
    <w:abstractNumId w:val="12"/>
  </w:num>
  <w:num w:numId="10">
    <w:abstractNumId w:val="3"/>
  </w:num>
  <w:num w:numId="11">
    <w:abstractNumId w:val="10"/>
  </w:num>
  <w:num w:numId="12">
    <w:abstractNumId w:val="13"/>
  </w:num>
  <w:num w:numId="13">
    <w:abstractNumId w:val="4"/>
  </w:num>
  <w:num w:numId="14">
    <w:abstractNumId w:val="1"/>
  </w:num>
  <w:num w:numId="15">
    <w:abstractNumId w:val="2"/>
  </w:num>
  <w:num w:numId="16">
    <w:abstractNumId w:val="18"/>
  </w:num>
  <w:num w:numId="17">
    <w:abstractNumId w:val="7"/>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3881"/>
    <w:rsid w:val="00006AEF"/>
    <w:rsid w:val="000076F7"/>
    <w:rsid w:val="00013272"/>
    <w:rsid w:val="0001705F"/>
    <w:rsid w:val="00017086"/>
    <w:rsid w:val="00024A37"/>
    <w:rsid w:val="0002686B"/>
    <w:rsid w:val="000276F9"/>
    <w:rsid w:val="000334F7"/>
    <w:rsid w:val="00033EEB"/>
    <w:rsid w:val="00034393"/>
    <w:rsid w:val="000408AC"/>
    <w:rsid w:val="00043497"/>
    <w:rsid w:val="000459B2"/>
    <w:rsid w:val="00047A17"/>
    <w:rsid w:val="00051791"/>
    <w:rsid w:val="00055CF4"/>
    <w:rsid w:val="00055F63"/>
    <w:rsid w:val="0006191B"/>
    <w:rsid w:val="000627A4"/>
    <w:rsid w:val="00063958"/>
    <w:rsid w:val="00070ECB"/>
    <w:rsid w:val="0007616A"/>
    <w:rsid w:val="000929FE"/>
    <w:rsid w:val="00097D29"/>
    <w:rsid w:val="000A243B"/>
    <w:rsid w:val="000A7538"/>
    <w:rsid w:val="000A7D41"/>
    <w:rsid w:val="000B21D6"/>
    <w:rsid w:val="000B7F33"/>
    <w:rsid w:val="000C01E3"/>
    <w:rsid w:val="000C4FAA"/>
    <w:rsid w:val="000C6125"/>
    <w:rsid w:val="000D1B0E"/>
    <w:rsid w:val="000D3A73"/>
    <w:rsid w:val="000D476F"/>
    <w:rsid w:val="000E21DB"/>
    <w:rsid w:val="000E28E5"/>
    <w:rsid w:val="000E2E04"/>
    <w:rsid w:val="000E403D"/>
    <w:rsid w:val="000E65F5"/>
    <w:rsid w:val="000F345B"/>
    <w:rsid w:val="0010034A"/>
    <w:rsid w:val="00100434"/>
    <w:rsid w:val="001019DC"/>
    <w:rsid w:val="00106298"/>
    <w:rsid w:val="00107BB2"/>
    <w:rsid w:val="00114280"/>
    <w:rsid w:val="00114D40"/>
    <w:rsid w:val="00123946"/>
    <w:rsid w:val="00125C74"/>
    <w:rsid w:val="0012744E"/>
    <w:rsid w:val="00136FC7"/>
    <w:rsid w:val="00147979"/>
    <w:rsid w:val="00150D2D"/>
    <w:rsid w:val="00152288"/>
    <w:rsid w:val="001540E5"/>
    <w:rsid w:val="001546D5"/>
    <w:rsid w:val="001573BC"/>
    <w:rsid w:val="0016708C"/>
    <w:rsid w:val="001771D1"/>
    <w:rsid w:val="00192B7D"/>
    <w:rsid w:val="00197A2B"/>
    <w:rsid w:val="001A1CC3"/>
    <w:rsid w:val="001A46EE"/>
    <w:rsid w:val="001A54E2"/>
    <w:rsid w:val="001B03C5"/>
    <w:rsid w:val="001B1E20"/>
    <w:rsid w:val="001B419E"/>
    <w:rsid w:val="001B5A3F"/>
    <w:rsid w:val="001B62E9"/>
    <w:rsid w:val="001C2A75"/>
    <w:rsid w:val="001C45EF"/>
    <w:rsid w:val="001C7EFE"/>
    <w:rsid w:val="001D44C0"/>
    <w:rsid w:val="001D7A57"/>
    <w:rsid w:val="001E4425"/>
    <w:rsid w:val="001E7117"/>
    <w:rsid w:val="001F479B"/>
    <w:rsid w:val="001F5CD3"/>
    <w:rsid w:val="00212A78"/>
    <w:rsid w:val="002136EC"/>
    <w:rsid w:val="00214214"/>
    <w:rsid w:val="002148A1"/>
    <w:rsid w:val="00215866"/>
    <w:rsid w:val="00220C58"/>
    <w:rsid w:val="00224F49"/>
    <w:rsid w:val="00225DD2"/>
    <w:rsid w:val="002309B1"/>
    <w:rsid w:val="0024143A"/>
    <w:rsid w:val="00243C8E"/>
    <w:rsid w:val="002476B6"/>
    <w:rsid w:val="002566D8"/>
    <w:rsid w:val="0026618C"/>
    <w:rsid w:val="002735CC"/>
    <w:rsid w:val="0028051A"/>
    <w:rsid w:val="002856FB"/>
    <w:rsid w:val="00290172"/>
    <w:rsid w:val="00292A30"/>
    <w:rsid w:val="0029442F"/>
    <w:rsid w:val="002A1E7C"/>
    <w:rsid w:val="002A61D2"/>
    <w:rsid w:val="002B06D4"/>
    <w:rsid w:val="002B5CEE"/>
    <w:rsid w:val="002B5E8E"/>
    <w:rsid w:val="002C2097"/>
    <w:rsid w:val="002C419E"/>
    <w:rsid w:val="002D23F5"/>
    <w:rsid w:val="002D69FB"/>
    <w:rsid w:val="002D6C64"/>
    <w:rsid w:val="002E6A1A"/>
    <w:rsid w:val="00300E50"/>
    <w:rsid w:val="00303A25"/>
    <w:rsid w:val="00303C46"/>
    <w:rsid w:val="0030470B"/>
    <w:rsid w:val="0031174F"/>
    <w:rsid w:val="00311F13"/>
    <w:rsid w:val="00313376"/>
    <w:rsid w:val="003142A9"/>
    <w:rsid w:val="0031764E"/>
    <w:rsid w:val="00332C9F"/>
    <w:rsid w:val="00332F8E"/>
    <w:rsid w:val="003335D1"/>
    <w:rsid w:val="0033642F"/>
    <w:rsid w:val="003530FA"/>
    <w:rsid w:val="00354F0E"/>
    <w:rsid w:val="00372A7E"/>
    <w:rsid w:val="00377697"/>
    <w:rsid w:val="00383134"/>
    <w:rsid w:val="00392142"/>
    <w:rsid w:val="00395330"/>
    <w:rsid w:val="003957A8"/>
    <w:rsid w:val="003A4D57"/>
    <w:rsid w:val="003B541B"/>
    <w:rsid w:val="003B7848"/>
    <w:rsid w:val="003C0BF3"/>
    <w:rsid w:val="003C7FF0"/>
    <w:rsid w:val="003D00B8"/>
    <w:rsid w:val="003D7D48"/>
    <w:rsid w:val="003E1F58"/>
    <w:rsid w:val="003E24D8"/>
    <w:rsid w:val="003E723B"/>
    <w:rsid w:val="003F6BEF"/>
    <w:rsid w:val="004105CF"/>
    <w:rsid w:val="00410A34"/>
    <w:rsid w:val="00411090"/>
    <w:rsid w:val="004131DD"/>
    <w:rsid w:val="00413ADA"/>
    <w:rsid w:val="0041623D"/>
    <w:rsid w:val="004173B4"/>
    <w:rsid w:val="00422603"/>
    <w:rsid w:val="004341E9"/>
    <w:rsid w:val="00435628"/>
    <w:rsid w:val="00436057"/>
    <w:rsid w:val="00442255"/>
    <w:rsid w:val="00442A5A"/>
    <w:rsid w:val="0045438B"/>
    <w:rsid w:val="0046434B"/>
    <w:rsid w:val="0046567B"/>
    <w:rsid w:val="0046709C"/>
    <w:rsid w:val="0047079C"/>
    <w:rsid w:val="00471672"/>
    <w:rsid w:val="00492C4A"/>
    <w:rsid w:val="004966F6"/>
    <w:rsid w:val="004971B9"/>
    <w:rsid w:val="004A7961"/>
    <w:rsid w:val="004B1A67"/>
    <w:rsid w:val="004D01E8"/>
    <w:rsid w:val="004D1C6A"/>
    <w:rsid w:val="004D2756"/>
    <w:rsid w:val="004D2C7E"/>
    <w:rsid w:val="004D336A"/>
    <w:rsid w:val="004D54C1"/>
    <w:rsid w:val="004E1E3C"/>
    <w:rsid w:val="004F41A5"/>
    <w:rsid w:val="004F6698"/>
    <w:rsid w:val="004F6DAB"/>
    <w:rsid w:val="00503986"/>
    <w:rsid w:val="005073D6"/>
    <w:rsid w:val="005102CB"/>
    <w:rsid w:val="005227C9"/>
    <w:rsid w:val="0053107C"/>
    <w:rsid w:val="00531C45"/>
    <w:rsid w:val="0053354C"/>
    <w:rsid w:val="00544C46"/>
    <w:rsid w:val="00547268"/>
    <w:rsid w:val="00550A32"/>
    <w:rsid w:val="00550E90"/>
    <w:rsid w:val="00553B17"/>
    <w:rsid w:val="00557793"/>
    <w:rsid w:val="00576917"/>
    <w:rsid w:val="0058020B"/>
    <w:rsid w:val="005860AA"/>
    <w:rsid w:val="005907B8"/>
    <w:rsid w:val="00591180"/>
    <w:rsid w:val="00592DE8"/>
    <w:rsid w:val="0059604A"/>
    <w:rsid w:val="005A014E"/>
    <w:rsid w:val="005B1B34"/>
    <w:rsid w:val="005B21B6"/>
    <w:rsid w:val="005C2649"/>
    <w:rsid w:val="005C3021"/>
    <w:rsid w:val="005C49E1"/>
    <w:rsid w:val="005C6A00"/>
    <w:rsid w:val="005D0DAE"/>
    <w:rsid w:val="005D0E35"/>
    <w:rsid w:val="005D29E5"/>
    <w:rsid w:val="005E2B78"/>
    <w:rsid w:val="005F1ED0"/>
    <w:rsid w:val="00604974"/>
    <w:rsid w:val="00604F02"/>
    <w:rsid w:val="00605E50"/>
    <w:rsid w:val="0060766D"/>
    <w:rsid w:val="00607B2D"/>
    <w:rsid w:val="00614A60"/>
    <w:rsid w:val="00616B4C"/>
    <w:rsid w:val="00616C67"/>
    <w:rsid w:val="00623250"/>
    <w:rsid w:val="00625758"/>
    <w:rsid w:val="0063289D"/>
    <w:rsid w:val="00632C4E"/>
    <w:rsid w:val="006331D2"/>
    <w:rsid w:val="00645AB7"/>
    <w:rsid w:val="00650DE0"/>
    <w:rsid w:val="00653542"/>
    <w:rsid w:val="00660340"/>
    <w:rsid w:val="00661F65"/>
    <w:rsid w:val="006656B2"/>
    <w:rsid w:val="00670663"/>
    <w:rsid w:val="006803DF"/>
    <w:rsid w:val="00681B49"/>
    <w:rsid w:val="0069366B"/>
    <w:rsid w:val="006950C5"/>
    <w:rsid w:val="0069533D"/>
    <w:rsid w:val="006A07B0"/>
    <w:rsid w:val="006A1130"/>
    <w:rsid w:val="006A15EC"/>
    <w:rsid w:val="006A4230"/>
    <w:rsid w:val="006B6B2A"/>
    <w:rsid w:val="006C0C16"/>
    <w:rsid w:val="006C11D6"/>
    <w:rsid w:val="006C24B4"/>
    <w:rsid w:val="006D1B24"/>
    <w:rsid w:val="006E151C"/>
    <w:rsid w:val="006E2884"/>
    <w:rsid w:val="006E410C"/>
    <w:rsid w:val="006E549E"/>
    <w:rsid w:val="006E6EC7"/>
    <w:rsid w:val="006F1CAA"/>
    <w:rsid w:val="006F329E"/>
    <w:rsid w:val="006F3341"/>
    <w:rsid w:val="006F3C5A"/>
    <w:rsid w:val="0070035E"/>
    <w:rsid w:val="00704024"/>
    <w:rsid w:val="00714050"/>
    <w:rsid w:val="00724759"/>
    <w:rsid w:val="00724984"/>
    <w:rsid w:val="0073398E"/>
    <w:rsid w:val="00733B3A"/>
    <w:rsid w:val="007349A0"/>
    <w:rsid w:val="00735122"/>
    <w:rsid w:val="00737466"/>
    <w:rsid w:val="00740336"/>
    <w:rsid w:val="007478CD"/>
    <w:rsid w:val="0075055E"/>
    <w:rsid w:val="00755C9A"/>
    <w:rsid w:val="00755F7B"/>
    <w:rsid w:val="00761EC7"/>
    <w:rsid w:val="00762F87"/>
    <w:rsid w:val="0076312B"/>
    <w:rsid w:val="007649F3"/>
    <w:rsid w:val="00765338"/>
    <w:rsid w:val="00767F25"/>
    <w:rsid w:val="00773F27"/>
    <w:rsid w:val="00777F1F"/>
    <w:rsid w:val="007807DC"/>
    <w:rsid w:val="00781264"/>
    <w:rsid w:val="00783DA0"/>
    <w:rsid w:val="00785E28"/>
    <w:rsid w:val="007913D1"/>
    <w:rsid w:val="00793A96"/>
    <w:rsid w:val="007A5B3C"/>
    <w:rsid w:val="007B4849"/>
    <w:rsid w:val="007B7F8F"/>
    <w:rsid w:val="007C2897"/>
    <w:rsid w:val="007C34C0"/>
    <w:rsid w:val="007C61B7"/>
    <w:rsid w:val="007E1327"/>
    <w:rsid w:val="007E731A"/>
    <w:rsid w:val="007F1A5B"/>
    <w:rsid w:val="007F43DE"/>
    <w:rsid w:val="007F509F"/>
    <w:rsid w:val="008071C0"/>
    <w:rsid w:val="0080741C"/>
    <w:rsid w:val="0082175F"/>
    <w:rsid w:val="00821B9A"/>
    <w:rsid w:val="00823439"/>
    <w:rsid w:val="00825708"/>
    <w:rsid w:val="0082619F"/>
    <w:rsid w:val="00834906"/>
    <w:rsid w:val="0084161E"/>
    <w:rsid w:val="00846033"/>
    <w:rsid w:val="008462DE"/>
    <w:rsid w:val="0084771C"/>
    <w:rsid w:val="00850419"/>
    <w:rsid w:val="008600AA"/>
    <w:rsid w:val="00871A52"/>
    <w:rsid w:val="00877191"/>
    <w:rsid w:val="00880056"/>
    <w:rsid w:val="008820E4"/>
    <w:rsid w:val="008876F9"/>
    <w:rsid w:val="008938AF"/>
    <w:rsid w:val="008A0CC8"/>
    <w:rsid w:val="008A27C8"/>
    <w:rsid w:val="008A4CBE"/>
    <w:rsid w:val="008B2BE8"/>
    <w:rsid w:val="008B6312"/>
    <w:rsid w:val="008B717D"/>
    <w:rsid w:val="008C4DAC"/>
    <w:rsid w:val="008C617E"/>
    <w:rsid w:val="008D0367"/>
    <w:rsid w:val="008D2297"/>
    <w:rsid w:val="008D78DF"/>
    <w:rsid w:val="008E069D"/>
    <w:rsid w:val="008E385E"/>
    <w:rsid w:val="008F4093"/>
    <w:rsid w:val="00903326"/>
    <w:rsid w:val="00917279"/>
    <w:rsid w:val="00920DDF"/>
    <w:rsid w:val="00924C49"/>
    <w:rsid w:val="0094339A"/>
    <w:rsid w:val="009540A8"/>
    <w:rsid w:val="00954E9E"/>
    <w:rsid w:val="00955A47"/>
    <w:rsid w:val="00955FC0"/>
    <w:rsid w:val="0096065A"/>
    <w:rsid w:val="00963DDD"/>
    <w:rsid w:val="009740C4"/>
    <w:rsid w:val="0099352F"/>
    <w:rsid w:val="009946D3"/>
    <w:rsid w:val="0099629E"/>
    <w:rsid w:val="009A0EC7"/>
    <w:rsid w:val="009A4282"/>
    <w:rsid w:val="009A48F6"/>
    <w:rsid w:val="009A6C33"/>
    <w:rsid w:val="009D0C40"/>
    <w:rsid w:val="009D3F3E"/>
    <w:rsid w:val="009D4752"/>
    <w:rsid w:val="009F434B"/>
    <w:rsid w:val="009F5FC7"/>
    <w:rsid w:val="009F75DB"/>
    <w:rsid w:val="00A05C5B"/>
    <w:rsid w:val="00A106C5"/>
    <w:rsid w:val="00A11D01"/>
    <w:rsid w:val="00A35B33"/>
    <w:rsid w:val="00A43B6F"/>
    <w:rsid w:val="00A4560C"/>
    <w:rsid w:val="00A524ED"/>
    <w:rsid w:val="00A53BB0"/>
    <w:rsid w:val="00A57BFE"/>
    <w:rsid w:val="00A65DF0"/>
    <w:rsid w:val="00A84908"/>
    <w:rsid w:val="00A85EE1"/>
    <w:rsid w:val="00A905C4"/>
    <w:rsid w:val="00A90638"/>
    <w:rsid w:val="00A92C28"/>
    <w:rsid w:val="00A936FF"/>
    <w:rsid w:val="00AA2FFE"/>
    <w:rsid w:val="00AA52FE"/>
    <w:rsid w:val="00AB26EB"/>
    <w:rsid w:val="00AB5013"/>
    <w:rsid w:val="00AB6B55"/>
    <w:rsid w:val="00AC0784"/>
    <w:rsid w:val="00AD01FA"/>
    <w:rsid w:val="00AD271A"/>
    <w:rsid w:val="00AD7125"/>
    <w:rsid w:val="00AD720C"/>
    <w:rsid w:val="00AE48A1"/>
    <w:rsid w:val="00AE655E"/>
    <w:rsid w:val="00AF4EC9"/>
    <w:rsid w:val="00AF7563"/>
    <w:rsid w:val="00B12033"/>
    <w:rsid w:val="00B16253"/>
    <w:rsid w:val="00B22D95"/>
    <w:rsid w:val="00B33FAD"/>
    <w:rsid w:val="00B4379C"/>
    <w:rsid w:val="00B45BBE"/>
    <w:rsid w:val="00B53A37"/>
    <w:rsid w:val="00B55021"/>
    <w:rsid w:val="00B56144"/>
    <w:rsid w:val="00B64218"/>
    <w:rsid w:val="00B70899"/>
    <w:rsid w:val="00B73E2D"/>
    <w:rsid w:val="00B81724"/>
    <w:rsid w:val="00B863D5"/>
    <w:rsid w:val="00B917FE"/>
    <w:rsid w:val="00B967E9"/>
    <w:rsid w:val="00BA483B"/>
    <w:rsid w:val="00BA72EA"/>
    <w:rsid w:val="00BB32A2"/>
    <w:rsid w:val="00BB5B73"/>
    <w:rsid w:val="00BB6B81"/>
    <w:rsid w:val="00BB760F"/>
    <w:rsid w:val="00BC7EE0"/>
    <w:rsid w:val="00BD2346"/>
    <w:rsid w:val="00BD777D"/>
    <w:rsid w:val="00BE727B"/>
    <w:rsid w:val="00BF43F9"/>
    <w:rsid w:val="00BF768C"/>
    <w:rsid w:val="00C02846"/>
    <w:rsid w:val="00C04F07"/>
    <w:rsid w:val="00C1190D"/>
    <w:rsid w:val="00C12125"/>
    <w:rsid w:val="00C1336D"/>
    <w:rsid w:val="00C21B25"/>
    <w:rsid w:val="00C23978"/>
    <w:rsid w:val="00C24A1A"/>
    <w:rsid w:val="00C24F6C"/>
    <w:rsid w:val="00C27D26"/>
    <w:rsid w:val="00C31E80"/>
    <w:rsid w:val="00C4439D"/>
    <w:rsid w:val="00C45711"/>
    <w:rsid w:val="00C54EBA"/>
    <w:rsid w:val="00C626E5"/>
    <w:rsid w:val="00C645F0"/>
    <w:rsid w:val="00C67D54"/>
    <w:rsid w:val="00C723E5"/>
    <w:rsid w:val="00C814F8"/>
    <w:rsid w:val="00C8194D"/>
    <w:rsid w:val="00C824FE"/>
    <w:rsid w:val="00C82AEE"/>
    <w:rsid w:val="00C84871"/>
    <w:rsid w:val="00C862D1"/>
    <w:rsid w:val="00C91FAE"/>
    <w:rsid w:val="00C94BCB"/>
    <w:rsid w:val="00C9519F"/>
    <w:rsid w:val="00C97956"/>
    <w:rsid w:val="00CB3000"/>
    <w:rsid w:val="00CB3328"/>
    <w:rsid w:val="00CC004A"/>
    <w:rsid w:val="00CC17E6"/>
    <w:rsid w:val="00CD2458"/>
    <w:rsid w:val="00CD47E0"/>
    <w:rsid w:val="00CE10A7"/>
    <w:rsid w:val="00CE172C"/>
    <w:rsid w:val="00CE1956"/>
    <w:rsid w:val="00CF308D"/>
    <w:rsid w:val="00D02166"/>
    <w:rsid w:val="00D04C72"/>
    <w:rsid w:val="00D05ECB"/>
    <w:rsid w:val="00D109B9"/>
    <w:rsid w:val="00D11E5B"/>
    <w:rsid w:val="00D2154E"/>
    <w:rsid w:val="00D229E4"/>
    <w:rsid w:val="00D27BD0"/>
    <w:rsid w:val="00D30E6A"/>
    <w:rsid w:val="00D32114"/>
    <w:rsid w:val="00D40D49"/>
    <w:rsid w:val="00D42410"/>
    <w:rsid w:val="00D46F1F"/>
    <w:rsid w:val="00D50F29"/>
    <w:rsid w:val="00D54E51"/>
    <w:rsid w:val="00D60DE1"/>
    <w:rsid w:val="00D81D3D"/>
    <w:rsid w:val="00D87B82"/>
    <w:rsid w:val="00DA6561"/>
    <w:rsid w:val="00DA7E67"/>
    <w:rsid w:val="00DB187F"/>
    <w:rsid w:val="00DB3D5C"/>
    <w:rsid w:val="00DC235F"/>
    <w:rsid w:val="00DC69A6"/>
    <w:rsid w:val="00DD387F"/>
    <w:rsid w:val="00DD4148"/>
    <w:rsid w:val="00DE7B48"/>
    <w:rsid w:val="00DE7BC5"/>
    <w:rsid w:val="00DE7DE1"/>
    <w:rsid w:val="00DF1ADA"/>
    <w:rsid w:val="00DF772C"/>
    <w:rsid w:val="00E035EF"/>
    <w:rsid w:val="00E20F17"/>
    <w:rsid w:val="00E25993"/>
    <w:rsid w:val="00E2621E"/>
    <w:rsid w:val="00E316E4"/>
    <w:rsid w:val="00E31894"/>
    <w:rsid w:val="00E5756B"/>
    <w:rsid w:val="00E60C35"/>
    <w:rsid w:val="00E714C6"/>
    <w:rsid w:val="00E74D45"/>
    <w:rsid w:val="00E94492"/>
    <w:rsid w:val="00EA44E3"/>
    <w:rsid w:val="00EA6575"/>
    <w:rsid w:val="00EB6989"/>
    <w:rsid w:val="00EC3EDE"/>
    <w:rsid w:val="00ED2FF0"/>
    <w:rsid w:val="00ED6384"/>
    <w:rsid w:val="00EE054C"/>
    <w:rsid w:val="00EE3342"/>
    <w:rsid w:val="00EE4D71"/>
    <w:rsid w:val="00EE6D32"/>
    <w:rsid w:val="00EF1706"/>
    <w:rsid w:val="00EF4BE5"/>
    <w:rsid w:val="00EF682D"/>
    <w:rsid w:val="00F017B9"/>
    <w:rsid w:val="00F12C03"/>
    <w:rsid w:val="00F151DC"/>
    <w:rsid w:val="00F20309"/>
    <w:rsid w:val="00F40388"/>
    <w:rsid w:val="00F43375"/>
    <w:rsid w:val="00F47FC9"/>
    <w:rsid w:val="00F54267"/>
    <w:rsid w:val="00F61B82"/>
    <w:rsid w:val="00F7168D"/>
    <w:rsid w:val="00F74388"/>
    <w:rsid w:val="00F77BA6"/>
    <w:rsid w:val="00F80927"/>
    <w:rsid w:val="00F82E69"/>
    <w:rsid w:val="00F86B1C"/>
    <w:rsid w:val="00F90118"/>
    <w:rsid w:val="00F9668C"/>
    <w:rsid w:val="00F9737F"/>
    <w:rsid w:val="00FA1E7B"/>
    <w:rsid w:val="00FA490D"/>
    <w:rsid w:val="00FA63F6"/>
    <w:rsid w:val="00FA64FF"/>
    <w:rsid w:val="00FB46B0"/>
    <w:rsid w:val="00FC18D0"/>
    <w:rsid w:val="00FC5960"/>
    <w:rsid w:val="00FD1CB8"/>
    <w:rsid w:val="00FD7A13"/>
    <w:rsid w:val="00FE1428"/>
    <w:rsid w:val="00FE345C"/>
    <w:rsid w:val="00FE539C"/>
    <w:rsid w:val="00FE5B8D"/>
    <w:rsid w:val="00FE5E5D"/>
    <w:rsid w:val="00FF1C2F"/>
    <w:rsid w:val="00FF5B4B"/>
    <w:rsid w:val="00FF687C"/>
    <w:rsid w:val="0391A740"/>
    <w:rsid w:val="088E59A1"/>
    <w:rsid w:val="090F9F2B"/>
    <w:rsid w:val="0D2AB71D"/>
    <w:rsid w:val="0DBE2056"/>
    <w:rsid w:val="13C8810D"/>
    <w:rsid w:val="165EA55A"/>
    <w:rsid w:val="1B9110C2"/>
    <w:rsid w:val="226AD044"/>
    <w:rsid w:val="263A66ED"/>
    <w:rsid w:val="26546471"/>
    <w:rsid w:val="2DB03754"/>
    <w:rsid w:val="2EBD897F"/>
    <w:rsid w:val="2FEC167D"/>
    <w:rsid w:val="3D1FF352"/>
    <w:rsid w:val="4B22C24B"/>
    <w:rsid w:val="4F1AE12B"/>
    <w:rsid w:val="4F57F0AC"/>
    <w:rsid w:val="6061AB89"/>
    <w:rsid w:val="735CFC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B6D564C7-F609-4EB1-9382-742592AF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73398E"/>
    <w:rPr>
      <w:color w:val="467886" w:themeColor="hyperlink"/>
      <w:u w:val="single"/>
    </w:rPr>
  </w:style>
  <w:style w:type="character" w:styleId="NichtaufgelsteErwhnung">
    <w:name w:val="Unresolved Mention"/>
    <w:basedOn w:val="Absatz-Standardschriftart"/>
    <w:uiPriority w:val="99"/>
    <w:semiHidden/>
    <w:unhideWhenUsed/>
    <w:rsid w:val="0073398E"/>
    <w:rPr>
      <w:color w:val="605E5C"/>
      <w:shd w:val="clear" w:color="auto" w:fill="E1DFDD"/>
    </w:rPr>
  </w:style>
  <w:style w:type="character" w:styleId="Kommentarzeichen">
    <w:name w:val="annotation reference"/>
    <w:basedOn w:val="Absatz-Standardschriftart"/>
    <w:uiPriority w:val="99"/>
    <w:semiHidden/>
    <w:unhideWhenUsed/>
    <w:rsid w:val="00724759"/>
    <w:rPr>
      <w:sz w:val="16"/>
      <w:szCs w:val="16"/>
    </w:rPr>
  </w:style>
  <w:style w:type="paragraph" w:styleId="Kommentartext">
    <w:name w:val="annotation text"/>
    <w:basedOn w:val="Standard"/>
    <w:link w:val="KommentartextZchn"/>
    <w:uiPriority w:val="99"/>
    <w:unhideWhenUsed/>
    <w:rsid w:val="00724759"/>
    <w:pPr>
      <w:spacing w:line="240" w:lineRule="auto"/>
    </w:pPr>
    <w:rPr>
      <w:sz w:val="20"/>
      <w:szCs w:val="20"/>
    </w:rPr>
  </w:style>
  <w:style w:type="character" w:customStyle="1" w:styleId="KommentartextZchn">
    <w:name w:val="Kommentartext Zchn"/>
    <w:basedOn w:val="Absatz-Standardschriftart"/>
    <w:link w:val="Kommentartext"/>
    <w:uiPriority w:val="99"/>
    <w:rsid w:val="00724759"/>
    <w:rPr>
      <w:sz w:val="20"/>
      <w:szCs w:val="20"/>
    </w:rPr>
  </w:style>
  <w:style w:type="paragraph" w:styleId="Kommentarthema">
    <w:name w:val="annotation subject"/>
    <w:basedOn w:val="Kommentartext"/>
    <w:next w:val="Kommentartext"/>
    <w:link w:val="KommentarthemaZchn"/>
    <w:uiPriority w:val="99"/>
    <w:semiHidden/>
    <w:unhideWhenUsed/>
    <w:rsid w:val="00724759"/>
    <w:rPr>
      <w:b/>
      <w:bCs/>
    </w:rPr>
  </w:style>
  <w:style w:type="character" w:customStyle="1" w:styleId="KommentarthemaZchn">
    <w:name w:val="Kommentarthema Zchn"/>
    <w:basedOn w:val="KommentartextZchn"/>
    <w:link w:val="Kommentarthema"/>
    <w:uiPriority w:val="99"/>
    <w:semiHidden/>
    <w:rsid w:val="00724759"/>
    <w:rPr>
      <w:b/>
      <w:bCs/>
      <w:sz w:val="20"/>
      <w:szCs w:val="20"/>
    </w:rPr>
  </w:style>
  <w:style w:type="character" w:styleId="BesuchterLink">
    <w:name w:val="FollowedHyperlink"/>
    <w:basedOn w:val="Absatz-Standardschriftart"/>
    <w:uiPriority w:val="99"/>
    <w:semiHidden/>
    <w:unhideWhenUsed/>
    <w:rsid w:val="007F43DE"/>
    <w:rPr>
      <w:color w:val="96607D" w:themeColor="followedHyperlink"/>
      <w:u w:val="single"/>
    </w:rPr>
  </w:style>
  <w:style w:type="paragraph" w:styleId="berarbeitung">
    <w:name w:val="Revision"/>
    <w:hidden/>
    <w:uiPriority w:val="99"/>
    <w:semiHidden/>
    <w:rsid w:val="0046709C"/>
    <w:pPr>
      <w:spacing w:after="0" w:line="240" w:lineRule="auto"/>
    </w:pPr>
  </w:style>
  <w:style w:type="paragraph" w:styleId="Sprechblasentext">
    <w:name w:val="Balloon Text"/>
    <w:basedOn w:val="Standard"/>
    <w:link w:val="SprechblasentextZchn"/>
    <w:uiPriority w:val="99"/>
    <w:semiHidden/>
    <w:unhideWhenUsed/>
    <w:rsid w:val="002136E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36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2772">
      <w:bodyDiv w:val="1"/>
      <w:marLeft w:val="0"/>
      <w:marRight w:val="0"/>
      <w:marTop w:val="0"/>
      <w:marBottom w:val="0"/>
      <w:divBdr>
        <w:top w:val="none" w:sz="0" w:space="0" w:color="auto"/>
        <w:left w:val="none" w:sz="0" w:space="0" w:color="auto"/>
        <w:bottom w:val="none" w:sz="0" w:space="0" w:color="auto"/>
        <w:right w:val="none" w:sz="0" w:space="0" w:color="auto"/>
      </w:divBdr>
    </w:div>
    <w:div w:id="348456432">
      <w:bodyDiv w:val="1"/>
      <w:marLeft w:val="0"/>
      <w:marRight w:val="0"/>
      <w:marTop w:val="0"/>
      <w:marBottom w:val="0"/>
      <w:divBdr>
        <w:top w:val="none" w:sz="0" w:space="0" w:color="auto"/>
        <w:left w:val="none" w:sz="0" w:space="0" w:color="auto"/>
        <w:bottom w:val="none" w:sz="0" w:space="0" w:color="auto"/>
        <w:right w:val="none" w:sz="0" w:space="0" w:color="auto"/>
      </w:divBdr>
      <w:divsChild>
        <w:div w:id="2063864634">
          <w:marLeft w:val="0"/>
          <w:marRight w:val="0"/>
          <w:marTop w:val="0"/>
          <w:marBottom w:val="0"/>
          <w:divBdr>
            <w:top w:val="none" w:sz="0" w:space="0" w:color="auto"/>
            <w:left w:val="none" w:sz="0" w:space="0" w:color="auto"/>
            <w:bottom w:val="none" w:sz="0" w:space="0" w:color="auto"/>
            <w:right w:val="none" w:sz="0" w:space="0" w:color="auto"/>
          </w:divBdr>
          <w:divsChild>
            <w:div w:id="803277117">
              <w:marLeft w:val="0"/>
              <w:marRight w:val="0"/>
              <w:marTop w:val="0"/>
              <w:marBottom w:val="0"/>
              <w:divBdr>
                <w:top w:val="none" w:sz="0" w:space="0" w:color="auto"/>
                <w:left w:val="none" w:sz="0" w:space="0" w:color="auto"/>
                <w:bottom w:val="none" w:sz="0" w:space="0" w:color="auto"/>
                <w:right w:val="none" w:sz="0" w:space="0" w:color="auto"/>
              </w:divBdr>
              <w:divsChild>
                <w:div w:id="840966837">
                  <w:marLeft w:val="0"/>
                  <w:marRight w:val="0"/>
                  <w:marTop w:val="0"/>
                  <w:marBottom w:val="0"/>
                  <w:divBdr>
                    <w:top w:val="none" w:sz="0" w:space="0" w:color="auto"/>
                    <w:left w:val="none" w:sz="0" w:space="0" w:color="auto"/>
                    <w:bottom w:val="none" w:sz="0" w:space="0" w:color="auto"/>
                    <w:right w:val="none" w:sz="0" w:space="0" w:color="auto"/>
                  </w:divBdr>
                </w:div>
                <w:div w:id="463623868">
                  <w:marLeft w:val="0"/>
                  <w:marRight w:val="0"/>
                  <w:marTop w:val="0"/>
                  <w:marBottom w:val="0"/>
                  <w:divBdr>
                    <w:top w:val="none" w:sz="0" w:space="0" w:color="auto"/>
                    <w:left w:val="none" w:sz="0" w:space="0" w:color="auto"/>
                    <w:bottom w:val="none" w:sz="0" w:space="0" w:color="auto"/>
                    <w:right w:val="none" w:sz="0" w:space="0" w:color="auto"/>
                  </w:divBdr>
                </w:div>
                <w:div w:id="6712223">
                  <w:marLeft w:val="0"/>
                  <w:marRight w:val="0"/>
                  <w:marTop w:val="0"/>
                  <w:marBottom w:val="0"/>
                  <w:divBdr>
                    <w:top w:val="none" w:sz="0" w:space="0" w:color="auto"/>
                    <w:left w:val="none" w:sz="0" w:space="0" w:color="auto"/>
                    <w:bottom w:val="none" w:sz="0" w:space="0" w:color="auto"/>
                    <w:right w:val="none" w:sz="0" w:space="0" w:color="auto"/>
                  </w:divBdr>
                </w:div>
                <w:div w:id="433861374">
                  <w:marLeft w:val="0"/>
                  <w:marRight w:val="0"/>
                  <w:marTop w:val="0"/>
                  <w:marBottom w:val="0"/>
                  <w:divBdr>
                    <w:top w:val="none" w:sz="0" w:space="0" w:color="auto"/>
                    <w:left w:val="none" w:sz="0" w:space="0" w:color="auto"/>
                    <w:bottom w:val="none" w:sz="0" w:space="0" w:color="auto"/>
                    <w:right w:val="none" w:sz="0" w:space="0" w:color="auto"/>
                  </w:divBdr>
                </w:div>
                <w:div w:id="463426400">
                  <w:marLeft w:val="0"/>
                  <w:marRight w:val="0"/>
                  <w:marTop w:val="0"/>
                  <w:marBottom w:val="0"/>
                  <w:divBdr>
                    <w:top w:val="none" w:sz="0" w:space="0" w:color="auto"/>
                    <w:left w:val="none" w:sz="0" w:space="0" w:color="auto"/>
                    <w:bottom w:val="none" w:sz="0" w:space="0" w:color="auto"/>
                    <w:right w:val="none" w:sz="0" w:space="0" w:color="auto"/>
                  </w:divBdr>
                </w:div>
                <w:div w:id="430782268">
                  <w:marLeft w:val="0"/>
                  <w:marRight w:val="0"/>
                  <w:marTop w:val="0"/>
                  <w:marBottom w:val="0"/>
                  <w:divBdr>
                    <w:top w:val="none" w:sz="0" w:space="0" w:color="auto"/>
                    <w:left w:val="none" w:sz="0" w:space="0" w:color="auto"/>
                    <w:bottom w:val="none" w:sz="0" w:space="0" w:color="auto"/>
                    <w:right w:val="none" w:sz="0" w:space="0" w:color="auto"/>
                  </w:divBdr>
                </w:div>
                <w:div w:id="1192497194">
                  <w:marLeft w:val="0"/>
                  <w:marRight w:val="0"/>
                  <w:marTop w:val="0"/>
                  <w:marBottom w:val="0"/>
                  <w:divBdr>
                    <w:top w:val="none" w:sz="0" w:space="0" w:color="auto"/>
                    <w:left w:val="none" w:sz="0" w:space="0" w:color="auto"/>
                    <w:bottom w:val="none" w:sz="0" w:space="0" w:color="auto"/>
                    <w:right w:val="none" w:sz="0" w:space="0" w:color="auto"/>
                  </w:divBdr>
                </w:div>
                <w:div w:id="500005276">
                  <w:marLeft w:val="0"/>
                  <w:marRight w:val="0"/>
                  <w:marTop w:val="0"/>
                  <w:marBottom w:val="0"/>
                  <w:divBdr>
                    <w:top w:val="none" w:sz="0" w:space="0" w:color="auto"/>
                    <w:left w:val="none" w:sz="0" w:space="0" w:color="auto"/>
                    <w:bottom w:val="none" w:sz="0" w:space="0" w:color="auto"/>
                    <w:right w:val="none" w:sz="0" w:space="0" w:color="auto"/>
                  </w:divBdr>
                </w:div>
                <w:div w:id="1341423073">
                  <w:marLeft w:val="0"/>
                  <w:marRight w:val="0"/>
                  <w:marTop w:val="0"/>
                  <w:marBottom w:val="0"/>
                  <w:divBdr>
                    <w:top w:val="none" w:sz="0" w:space="0" w:color="auto"/>
                    <w:left w:val="none" w:sz="0" w:space="0" w:color="auto"/>
                    <w:bottom w:val="none" w:sz="0" w:space="0" w:color="auto"/>
                    <w:right w:val="none" w:sz="0" w:space="0" w:color="auto"/>
                  </w:divBdr>
                </w:div>
                <w:div w:id="1095781438">
                  <w:marLeft w:val="0"/>
                  <w:marRight w:val="0"/>
                  <w:marTop w:val="0"/>
                  <w:marBottom w:val="0"/>
                  <w:divBdr>
                    <w:top w:val="none" w:sz="0" w:space="0" w:color="auto"/>
                    <w:left w:val="none" w:sz="0" w:space="0" w:color="auto"/>
                    <w:bottom w:val="none" w:sz="0" w:space="0" w:color="auto"/>
                    <w:right w:val="none" w:sz="0" w:space="0" w:color="auto"/>
                  </w:divBdr>
                </w:div>
                <w:div w:id="390539501">
                  <w:marLeft w:val="0"/>
                  <w:marRight w:val="0"/>
                  <w:marTop w:val="0"/>
                  <w:marBottom w:val="0"/>
                  <w:divBdr>
                    <w:top w:val="none" w:sz="0" w:space="0" w:color="auto"/>
                    <w:left w:val="none" w:sz="0" w:space="0" w:color="auto"/>
                    <w:bottom w:val="none" w:sz="0" w:space="0" w:color="auto"/>
                    <w:right w:val="none" w:sz="0" w:space="0" w:color="auto"/>
                  </w:divBdr>
                </w:div>
                <w:div w:id="5308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100672">
      <w:bodyDiv w:val="1"/>
      <w:marLeft w:val="0"/>
      <w:marRight w:val="0"/>
      <w:marTop w:val="0"/>
      <w:marBottom w:val="0"/>
      <w:divBdr>
        <w:top w:val="none" w:sz="0" w:space="0" w:color="auto"/>
        <w:left w:val="none" w:sz="0" w:space="0" w:color="auto"/>
        <w:bottom w:val="none" w:sz="0" w:space="0" w:color="auto"/>
        <w:right w:val="none" w:sz="0" w:space="0" w:color="auto"/>
      </w:divBdr>
    </w:div>
    <w:div w:id="883374614">
      <w:bodyDiv w:val="1"/>
      <w:marLeft w:val="0"/>
      <w:marRight w:val="0"/>
      <w:marTop w:val="0"/>
      <w:marBottom w:val="0"/>
      <w:divBdr>
        <w:top w:val="none" w:sz="0" w:space="0" w:color="auto"/>
        <w:left w:val="none" w:sz="0" w:space="0" w:color="auto"/>
        <w:bottom w:val="none" w:sz="0" w:space="0" w:color="auto"/>
        <w:right w:val="none" w:sz="0" w:space="0" w:color="auto"/>
      </w:divBdr>
    </w:div>
    <w:div w:id="909923809">
      <w:bodyDiv w:val="1"/>
      <w:marLeft w:val="0"/>
      <w:marRight w:val="0"/>
      <w:marTop w:val="0"/>
      <w:marBottom w:val="0"/>
      <w:divBdr>
        <w:top w:val="none" w:sz="0" w:space="0" w:color="auto"/>
        <w:left w:val="none" w:sz="0" w:space="0" w:color="auto"/>
        <w:bottom w:val="none" w:sz="0" w:space="0" w:color="auto"/>
        <w:right w:val="none" w:sz="0" w:space="0" w:color="auto"/>
      </w:divBdr>
      <w:divsChild>
        <w:div w:id="1820071468">
          <w:marLeft w:val="0"/>
          <w:marRight w:val="0"/>
          <w:marTop w:val="0"/>
          <w:marBottom w:val="0"/>
          <w:divBdr>
            <w:top w:val="none" w:sz="0" w:space="0" w:color="auto"/>
            <w:left w:val="none" w:sz="0" w:space="0" w:color="auto"/>
            <w:bottom w:val="none" w:sz="0" w:space="0" w:color="auto"/>
            <w:right w:val="none" w:sz="0" w:space="0" w:color="auto"/>
          </w:divBdr>
          <w:divsChild>
            <w:div w:id="1977681543">
              <w:marLeft w:val="0"/>
              <w:marRight w:val="0"/>
              <w:marTop w:val="0"/>
              <w:marBottom w:val="0"/>
              <w:divBdr>
                <w:top w:val="none" w:sz="0" w:space="0" w:color="auto"/>
                <w:left w:val="none" w:sz="0" w:space="0" w:color="auto"/>
                <w:bottom w:val="none" w:sz="0" w:space="0" w:color="auto"/>
                <w:right w:val="none" w:sz="0" w:space="0" w:color="auto"/>
              </w:divBdr>
              <w:divsChild>
                <w:div w:id="1719623366">
                  <w:marLeft w:val="0"/>
                  <w:marRight w:val="0"/>
                  <w:marTop w:val="0"/>
                  <w:marBottom w:val="0"/>
                  <w:divBdr>
                    <w:top w:val="none" w:sz="0" w:space="0" w:color="auto"/>
                    <w:left w:val="none" w:sz="0" w:space="0" w:color="auto"/>
                    <w:bottom w:val="none" w:sz="0" w:space="0" w:color="auto"/>
                    <w:right w:val="none" w:sz="0" w:space="0" w:color="auto"/>
                  </w:divBdr>
                </w:div>
                <w:div w:id="1926763224">
                  <w:marLeft w:val="0"/>
                  <w:marRight w:val="0"/>
                  <w:marTop w:val="0"/>
                  <w:marBottom w:val="0"/>
                  <w:divBdr>
                    <w:top w:val="none" w:sz="0" w:space="0" w:color="auto"/>
                    <w:left w:val="none" w:sz="0" w:space="0" w:color="auto"/>
                    <w:bottom w:val="none" w:sz="0" w:space="0" w:color="auto"/>
                    <w:right w:val="none" w:sz="0" w:space="0" w:color="auto"/>
                  </w:divBdr>
                </w:div>
                <w:div w:id="1974603221">
                  <w:marLeft w:val="0"/>
                  <w:marRight w:val="0"/>
                  <w:marTop w:val="0"/>
                  <w:marBottom w:val="0"/>
                  <w:divBdr>
                    <w:top w:val="none" w:sz="0" w:space="0" w:color="auto"/>
                    <w:left w:val="none" w:sz="0" w:space="0" w:color="auto"/>
                    <w:bottom w:val="none" w:sz="0" w:space="0" w:color="auto"/>
                    <w:right w:val="none" w:sz="0" w:space="0" w:color="auto"/>
                  </w:divBdr>
                </w:div>
                <w:div w:id="1058750021">
                  <w:marLeft w:val="0"/>
                  <w:marRight w:val="0"/>
                  <w:marTop w:val="0"/>
                  <w:marBottom w:val="0"/>
                  <w:divBdr>
                    <w:top w:val="none" w:sz="0" w:space="0" w:color="auto"/>
                    <w:left w:val="none" w:sz="0" w:space="0" w:color="auto"/>
                    <w:bottom w:val="none" w:sz="0" w:space="0" w:color="auto"/>
                    <w:right w:val="none" w:sz="0" w:space="0" w:color="auto"/>
                  </w:divBdr>
                </w:div>
                <w:div w:id="202331786">
                  <w:marLeft w:val="0"/>
                  <w:marRight w:val="0"/>
                  <w:marTop w:val="0"/>
                  <w:marBottom w:val="0"/>
                  <w:divBdr>
                    <w:top w:val="none" w:sz="0" w:space="0" w:color="auto"/>
                    <w:left w:val="none" w:sz="0" w:space="0" w:color="auto"/>
                    <w:bottom w:val="none" w:sz="0" w:space="0" w:color="auto"/>
                    <w:right w:val="none" w:sz="0" w:space="0" w:color="auto"/>
                  </w:divBdr>
                </w:div>
                <w:div w:id="2059698098">
                  <w:marLeft w:val="0"/>
                  <w:marRight w:val="0"/>
                  <w:marTop w:val="0"/>
                  <w:marBottom w:val="0"/>
                  <w:divBdr>
                    <w:top w:val="none" w:sz="0" w:space="0" w:color="auto"/>
                    <w:left w:val="none" w:sz="0" w:space="0" w:color="auto"/>
                    <w:bottom w:val="none" w:sz="0" w:space="0" w:color="auto"/>
                    <w:right w:val="none" w:sz="0" w:space="0" w:color="auto"/>
                  </w:divBdr>
                </w:div>
                <w:div w:id="943613888">
                  <w:marLeft w:val="0"/>
                  <w:marRight w:val="0"/>
                  <w:marTop w:val="0"/>
                  <w:marBottom w:val="0"/>
                  <w:divBdr>
                    <w:top w:val="none" w:sz="0" w:space="0" w:color="auto"/>
                    <w:left w:val="none" w:sz="0" w:space="0" w:color="auto"/>
                    <w:bottom w:val="none" w:sz="0" w:space="0" w:color="auto"/>
                    <w:right w:val="none" w:sz="0" w:space="0" w:color="auto"/>
                  </w:divBdr>
                </w:div>
                <w:div w:id="707534043">
                  <w:marLeft w:val="0"/>
                  <w:marRight w:val="0"/>
                  <w:marTop w:val="0"/>
                  <w:marBottom w:val="0"/>
                  <w:divBdr>
                    <w:top w:val="none" w:sz="0" w:space="0" w:color="auto"/>
                    <w:left w:val="none" w:sz="0" w:space="0" w:color="auto"/>
                    <w:bottom w:val="none" w:sz="0" w:space="0" w:color="auto"/>
                    <w:right w:val="none" w:sz="0" w:space="0" w:color="auto"/>
                  </w:divBdr>
                </w:div>
                <w:div w:id="763191278">
                  <w:marLeft w:val="0"/>
                  <w:marRight w:val="0"/>
                  <w:marTop w:val="0"/>
                  <w:marBottom w:val="0"/>
                  <w:divBdr>
                    <w:top w:val="none" w:sz="0" w:space="0" w:color="auto"/>
                    <w:left w:val="none" w:sz="0" w:space="0" w:color="auto"/>
                    <w:bottom w:val="none" w:sz="0" w:space="0" w:color="auto"/>
                    <w:right w:val="none" w:sz="0" w:space="0" w:color="auto"/>
                  </w:divBdr>
                </w:div>
                <w:div w:id="813986857">
                  <w:marLeft w:val="0"/>
                  <w:marRight w:val="0"/>
                  <w:marTop w:val="0"/>
                  <w:marBottom w:val="0"/>
                  <w:divBdr>
                    <w:top w:val="none" w:sz="0" w:space="0" w:color="auto"/>
                    <w:left w:val="none" w:sz="0" w:space="0" w:color="auto"/>
                    <w:bottom w:val="none" w:sz="0" w:space="0" w:color="auto"/>
                    <w:right w:val="none" w:sz="0" w:space="0" w:color="auto"/>
                  </w:divBdr>
                </w:div>
                <w:div w:id="1968123773">
                  <w:marLeft w:val="0"/>
                  <w:marRight w:val="0"/>
                  <w:marTop w:val="0"/>
                  <w:marBottom w:val="0"/>
                  <w:divBdr>
                    <w:top w:val="none" w:sz="0" w:space="0" w:color="auto"/>
                    <w:left w:val="none" w:sz="0" w:space="0" w:color="auto"/>
                    <w:bottom w:val="none" w:sz="0" w:space="0" w:color="auto"/>
                    <w:right w:val="none" w:sz="0" w:space="0" w:color="auto"/>
                  </w:divBdr>
                </w:div>
                <w:div w:id="141960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062679">
      <w:bodyDiv w:val="1"/>
      <w:marLeft w:val="0"/>
      <w:marRight w:val="0"/>
      <w:marTop w:val="0"/>
      <w:marBottom w:val="0"/>
      <w:divBdr>
        <w:top w:val="none" w:sz="0" w:space="0" w:color="auto"/>
        <w:left w:val="none" w:sz="0" w:space="0" w:color="auto"/>
        <w:bottom w:val="none" w:sz="0" w:space="0" w:color="auto"/>
        <w:right w:val="none" w:sz="0" w:space="0" w:color="auto"/>
      </w:divBdr>
      <w:divsChild>
        <w:div w:id="1565524530">
          <w:marLeft w:val="0"/>
          <w:marRight w:val="0"/>
          <w:marTop w:val="0"/>
          <w:marBottom w:val="0"/>
          <w:divBdr>
            <w:top w:val="none" w:sz="0" w:space="0" w:color="auto"/>
            <w:left w:val="none" w:sz="0" w:space="0" w:color="auto"/>
            <w:bottom w:val="none" w:sz="0" w:space="0" w:color="auto"/>
            <w:right w:val="none" w:sz="0" w:space="0" w:color="auto"/>
          </w:divBdr>
          <w:divsChild>
            <w:div w:id="30352355">
              <w:marLeft w:val="0"/>
              <w:marRight w:val="0"/>
              <w:marTop w:val="0"/>
              <w:marBottom w:val="0"/>
              <w:divBdr>
                <w:top w:val="none" w:sz="0" w:space="0" w:color="auto"/>
                <w:left w:val="none" w:sz="0" w:space="0" w:color="auto"/>
                <w:bottom w:val="none" w:sz="0" w:space="0" w:color="auto"/>
                <w:right w:val="none" w:sz="0" w:space="0" w:color="auto"/>
              </w:divBdr>
              <w:divsChild>
                <w:div w:id="23218312">
                  <w:marLeft w:val="0"/>
                  <w:marRight w:val="0"/>
                  <w:marTop w:val="0"/>
                  <w:marBottom w:val="0"/>
                  <w:divBdr>
                    <w:top w:val="none" w:sz="0" w:space="0" w:color="auto"/>
                    <w:left w:val="none" w:sz="0" w:space="0" w:color="auto"/>
                    <w:bottom w:val="none" w:sz="0" w:space="0" w:color="auto"/>
                    <w:right w:val="none" w:sz="0" w:space="0" w:color="auto"/>
                  </w:divBdr>
                </w:div>
                <w:div w:id="792014764">
                  <w:marLeft w:val="0"/>
                  <w:marRight w:val="0"/>
                  <w:marTop w:val="0"/>
                  <w:marBottom w:val="0"/>
                  <w:divBdr>
                    <w:top w:val="none" w:sz="0" w:space="0" w:color="auto"/>
                    <w:left w:val="none" w:sz="0" w:space="0" w:color="auto"/>
                    <w:bottom w:val="none" w:sz="0" w:space="0" w:color="auto"/>
                    <w:right w:val="none" w:sz="0" w:space="0" w:color="auto"/>
                  </w:divBdr>
                </w:div>
                <w:div w:id="1702315895">
                  <w:marLeft w:val="0"/>
                  <w:marRight w:val="0"/>
                  <w:marTop w:val="0"/>
                  <w:marBottom w:val="0"/>
                  <w:divBdr>
                    <w:top w:val="none" w:sz="0" w:space="0" w:color="auto"/>
                    <w:left w:val="none" w:sz="0" w:space="0" w:color="auto"/>
                    <w:bottom w:val="none" w:sz="0" w:space="0" w:color="auto"/>
                    <w:right w:val="none" w:sz="0" w:space="0" w:color="auto"/>
                  </w:divBdr>
                </w:div>
                <w:div w:id="1683318475">
                  <w:marLeft w:val="0"/>
                  <w:marRight w:val="0"/>
                  <w:marTop w:val="0"/>
                  <w:marBottom w:val="0"/>
                  <w:divBdr>
                    <w:top w:val="none" w:sz="0" w:space="0" w:color="auto"/>
                    <w:left w:val="none" w:sz="0" w:space="0" w:color="auto"/>
                    <w:bottom w:val="none" w:sz="0" w:space="0" w:color="auto"/>
                    <w:right w:val="none" w:sz="0" w:space="0" w:color="auto"/>
                  </w:divBdr>
                </w:div>
                <w:div w:id="1283464649">
                  <w:marLeft w:val="0"/>
                  <w:marRight w:val="0"/>
                  <w:marTop w:val="0"/>
                  <w:marBottom w:val="0"/>
                  <w:divBdr>
                    <w:top w:val="none" w:sz="0" w:space="0" w:color="auto"/>
                    <w:left w:val="none" w:sz="0" w:space="0" w:color="auto"/>
                    <w:bottom w:val="none" w:sz="0" w:space="0" w:color="auto"/>
                    <w:right w:val="none" w:sz="0" w:space="0" w:color="auto"/>
                  </w:divBdr>
                </w:div>
                <w:div w:id="928345926">
                  <w:marLeft w:val="0"/>
                  <w:marRight w:val="0"/>
                  <w:marTop w:val="0"/>
                  <w:marBottom w:val="0"/>
                  <w:divBdr>
                    <w:top w:val="none" w:sz="0" w:space="0" w:color="auto"/>
                    <w:left w:val="none" w:sz="0" w:space="0" w:color="auto"/>
                    <w:bottom w:val="none" w:sz="0" w:space="0" w:color="auto"/>
                    <w:right w:val="none" w:sz="0" w:space="0" w:color="auto"/>
                  </w:divBdr>
                </w:div>
                <w:div w:id="691611194">
                  <w:marLeft w:val="0"/>
                  <w:marRight w:val="0"/>
                  <w:marTop w:val="0"/>
                  <w:marBottom w:val="0"/>
                  <w:divBdr>
                    <w:top w:val="none" w:sz="0" w:space="0" w:color="auto"/>
                    <w:left w:val="none" w:sz="0" w:space="0" w:color="auto"/>
                    <w:bottom w:val="none" w:sz="0" w:space="0" w:color="auto"/>
                    <w:right w:val="none" w:sz="0" w:space="0" w:color="auto"/>
                  </w:divBdr>
                </w:div>
                <w:div w:id="126434952">
                  <w:marLeft w:val="0"/>
                  <w:marRight w:val="0"/>
                  <w:marTop w:val="0"/>
                  <w:marBottom w:val="0"/>
                  <w:divBdr>
                    <w:top w:val="none" w:sz="0" w:space="0" w:color="auto"/>
                    <w:left w:val="none" w:sz="0" w:space="0" w:color="auto"/>
                    <w:bottom w:val="none" w:sz="0" w:space="0" w:color="auto"/>
                    <w:right w:val="none" w:sz="0" w:space="0" w:color="auto"/>
                  </w:divBdr>
                </w:div>
                <w:div w:id="1234663663">
                  <w:marLeft w:val="0"/>
                  <w:marRight w:val="0"/>
                  <w:marTop w:val="0"/>
                  <w:marBottom w:val="0"/>
                  <w:divBdr>
                    <w:top w:val="none" w:sz="0" w:space="0" w:color="auto"/>
                    <w:left w:val="none" w:sz="0" w:space="0" w:color="auto"/>
                    <w:bottom w:val="none" w:sz="0" w:space="0" w:color="auto"/>
                    <w:right w:val="none" w:sz="0" w:space="0" w:color="auto"/>
                  </w:divBdr>
                </w:div>
                <w:div w:id="849877887">
                  <w:marLeft w:val="0"/>
                  <w:marRight w:val="0"/>
                  <w:marTop w:val="0"/>
                  <w:marBottom w:val="0"/>
                  <w:divBdr>
                    <w:top w:val="none" w:sz="0" w:space="0" w:color="auto"/>
                    <w:left w:val="none" w:sz="0" w:space="0" w:color="auto"/>
                    <w:bottom w:val="none" w:sz="0" w:space="0" w:color="auto"/>
                    <w:right w:val="none" w:sz="0" w:space="0" w:color="auto"/>
                  </w:divBdr>
                </w:div>
                <w:div w:id="1950310546">
                  <w:marLeft w:val="0"/>
                  <w:marRight w:val="0"/>
                  <w:marTop w:val="0"/>
                  <w:marBottom w:val="0"/>
                  <w:divBdr>
                    <w:top w:val="none" w:sz="0" w:space="0" w:color="auto"/>
                    <w:left w:val="none" w:sz="0" w:space="0" w:color="auto"/>
                    <w:bottom w:val="none" w:sz="0" w:space="0" w:color="auto"/>
                    <w:right w:val="none" w:sz="0" w:space="0" w:color="auto"/>
                  </w:divBdr>
                </w:div>
                <w:div w:id="16738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914369">
      <w:bodyDiv w:val="1"/>
      <w:marLeft w:val="0"/>
      <w:marRight w:val="0"/>
      <w:marTop w:val="0"/>
      <w:marBottom w:val="0"/>
      <w:divBdr>
        <w:top w:val="none" w:sz="0" w:space="0" w:color="auto"/>
        <w:left w:val="none" w:sz="0" w:space="0" w:color="auto"/>
        <w:bottom w:val="none" w:sz="0" w:space="0" w:color="auto"/>
        <w:right w:val="none" w:sz="0" w:space="0" w:color="auto"/>
      </w:divBdr>
      <w:divsChild>
        <w:div w:id="337580375">
          <w:marLeft w:val="0"/>
          <w:marRight w:val="0"/>
          <w:marTop w:val="0"/>
          <w:marBottom w:val="0"/>
          <w:divBdr>
            <w:top w:val="none" w:sz="0" w:space="0" w:color="auto"/>
            <w:left w:val="none" w:sz="0" w:space="0" w:color="auto"/>
            <w:bottom w:val="none" w:sz="0" w:space="0" w:color="auto"/>
            <w:right w:val="none" w:sz="0" w:space="0" w:color="auto"/>
          </w:divBdr>
          <w:divsChild>
            <w:div w:id="1236555222">
              <w:marLeft w:val="0"/>
              <w:marRight w:val="0"/>
              <w:marTop w:val="0"/>
              <w:marBottom w:val="0"/>
              <w:divBdr>
                <w:top w:val="none" w:sz="0" w:space="0" w:color="auto"/>
                <w:left w:val="none" w:sz="0" w:space="0" w:color="auto"/>
                <w:bottom w:val="none" w:sz="0" w:space="0" w:color="auto"/>
                <w:right w:val="none" w:sz="0" w:space="0" w:color="auto"/>
              </w:divBdr>
              <w:divsChild>
                <w:div w:id="1913664314">
                  <w:marLeft w:val="0"/>
                  <w:marRight w:val="0"/>
                  <w:marTop w:val="0"/>
                  <w:marBottom w:val="0"/>
                  <w:divBdr>
                    <w:top w:val="none" w:sz="0" w:space="0" w:color="auto"/>
                    <w:left w:val="none" w:sz="0" w:space="0" w:color="auto"/>
                    <w:bottom w:val="none" w:sz="0" w:space="0" w:color="auto"/>
                    <w:right w:val="none" w:sz="0" w:space="0" w:color="auto"/>
                  </w:divBdr>
                </w:div>
                <w:div w:id="1021131785">
                  <w:marLeft w:val="0"/>
                  <w:marRight w:val="0"/>
                  <w:marTop w:val="0"/>
                  <w:marBottom w:val="0"/>
                  <w:divBdr>
                    <w:top w:val="none" w:sz="0" w:space="0" w:color="auto"/>
                    <w:left w:val="none" w:sz="0" w:space="0" w:color="auto"/>
                    <w:bottom w:val="none" w:sz="0" w:space="0" w:color="auto"/>
                    <w:right w:val="none" w:sz="0" w:space="0" w:color="auto"/>
                  </w:divBdr>
                </w:div>
                <w:div w:id="997466051">
                  <w:marLeft w:val="0"/>
                  <w:marRight w:val="0"/>
                  <w:marTop w:val="0"/>
                  <w:marBottom w:val="0"/>
                  <w:divBdr>
                    <w:top w:val="none" w:sz="0" w:space="0" w:color="auto"/>
                    <w:left w:val="none" w:sz="0" w:space="0" w:color="auto"/>
                    <w:bottom w:val="none" w:sz="0" w:space="0" w:color="auto"/>
                    <w:right w:val="none" w:sz="0" w:space="0" w:color="auto"/>
                  </w:divBdr>
                </w:div>
                <w:div w:id="817501505">
                  <w:marLeft w:val="0"/>
                  <w:marRight w:val="0"/>
                  <w:marTop w:val="0"/>
                  <w:marBottom w:val="0"/>
                  <w:divBdr>
                    <w:top w:val="none" w:sz="0" w:space="0" w:color="auto"/>
                    <w:left w:val="none" w:sz="0" w:space="0" w:color="auto"/>
                    <w:bottom w:val="none" w:sz="0" w:space="0" w:color="auto"/>
                    <w:right w:val="none" w:sz="0" w:space="0" w:color="auto"/>
                  </w:divBdr>
                </w:div>
                <w:div w:id="336227327">
                  <w:marLeft w:val="0"/>
                  <w:marRight w:val="0"/>
                  <w:marTop w:val="0"/>
                  <w:marBottom w:val="0"/>
                  <w:divBdr>
                    <w:top w:val="none" w:sz="0" w:space="0" w:color="auto"/>
                    <w:left w:val="none" w:sz="0" w:space="0" w:color="auto"/>
                    <w:bottom w:val="none" w:sz="0" w:space="0" w:color="auto"/>
                    <w:right w:val="none" w:sz="0" w:space="0" w:color="auto"/>
                  </w:divBdr>
                </w:div>
                <w:div w:id="1041326809">
                  <w:marLeft w:val="0"/>
                  <w:marRight w:val="0"/>
                  <w:marTop w:val="0"/>
                  <w:marBottom w:val="0"/>
                  <w:divBdr>
                    <w:top w:val="none" w:sz="0" w:space="0" w:color="auto"/>
                    <w:left w:val="none" w:sz="0" w:space="0" w:color="auto"/>
                    <w:bottom w:val="none" w:sz="0" w:space="0" w:color="auto"/>
                    <w:right w:val="none" w:sz="0" w:space="0" w:color="auto"/>
                  </w:divBdr>
                </w:div>
                <w:div w:id="767315501">
                  <w:marLeft w:val="0"/>
                  <w:marRight w:val="0"/>
                  <w:marTop w:val="0"/>
                  <w:marBottom w:val="0"/>
                  <w:divBdr>
                    <w:top w:val="none" w:sz="0" w:space="0" w:color="auto"/>
                    <w:left w:val="none" w:sz="0" w:space="0" w:color="auto"/>
                    <w:bottom w:val="none" w:sz="0" w:space="0" w:color="auto"/>
                    <w:right w:val="none" w:sz="0" w:space="0" w:color="auto"/>
                  </w:divBdr>
                </w:div>
                <w:div w:id="1176844745">
                  <w:marLeft w:val="0"/>
                  <w:marRight w:val="0"/>
                  <w:marTop w:val="0"/>
                  <w:marBottom w:val="0"/>
                  <w:divBdr>
                    <w:top w:val="none" w:sz="0" w:space="0" w:color="auto"/>
                    <w:left w:val="none" w:sz="0" w:space="0" w:color="auto"/>
                    <w:bottom w:val="none" w:sz="0" w:space="0" w:color="auto"/>
                    <w:right w:val="none" w:sz="0" w:space="0" w:color="auto"/>
                  </w:divBdr>
                </w:div>
                <w:div w:id="1510485663">
                  <w:marLeft w:val="0"/>
                  <w:marRight w:val="0"/>
                  <w:marTop w:val="0"/>
                  <w:marBottom w:val="0"/>
                  <w:divBdr>
                    <w:top w:val="none" w:sz="0" w:space="0" w:color="auto"/>
                    <w:left w:val="none" w:sz="0" w:space="0" w:color="auto"/>
                    <w:bottom w:val="none" w:sz="0" w:space="0" w:color="auto"/>
                    <w:right w:val="none" w:sz="0" w:space="0" w:color="auto"/>
                  </w:divBdr>
                </w:div>
                <w:div w:id="2026592929">
                  <w:marLeft w:val="0"/>
                  <w:marRight w:val="0"/>
                  <w:marTop w:val="0"/>
                  <w:marBottom w:val="0"/>
                  <w:divBdr>
                    <w:top w:val="none" w:sz="0" w:space="0" w:color="auto"/>
                    <w:left w:val="none" w:sz="0" w:space="0" w:color="auto"/>
                    <w:bottom w:val="none" w:sz="0" w:space="0" w:color="auto"/>
                    <w:right w:val="none" w:sz="0" w:space="0" w:color="auto"/>
                  </w:divBdr>
                </w:div>
                <w:div w:id="20057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166227">
      <w:bodyDiv w:val="1"/>
      <w:marLeft w:val="0"/>
      <w:marRight w:val="0"/>
      <w:marTop w:val="0"/>
      <w:marBottom w:val="0"/>
      <w:divBdr>
        <w:top w:val="none" w:sz="0" w:space="0" w:color="auto"/>
        <w:left w:val="none" w:sz="0" w:space="0" w:color="auto"/>
        <w:bottom w:val="none" w:sz="0" w:space="0" w:color="auto"/>
        <w:right w:val="none" w:sz="0" w:space="0" w:color="auto"/>
      </w:divBdr>
    </w:div>
    <w:div w:id="1318802642">
      <w:bodyDiv w:val="1"/>
      <w:marLeft w:val="0"/>
      <w:marRight w:val="0"/>
      <w:marTop w:val="0"/>
      <w:marBottom w:val="0"/>
      <w:divBdr>
        <w:top w:val="none" w:sz="0" w:space="0" w:color="auto"/>
        <w:left w:val="none" w:sz="0" w:space="0" w:color="auto"/>
        <w:bottom w:val="none" w:sz="0" w:space="0" w:color="auto"/>
        <w:right w:val="none" w:sz="0" w:space="0" w:color="auto"/>
      </w:divBdr>
    </w:div>
    <w:div w:id="1426612545">
      <w:bodyDiv w:val="1"/>
      <w:marLeft w:val="0"/>
      <w:marRight w:val="0"/>
      <w:marTop w:val="0"/>
      <w:marBottom w:val="0"/>
      <w:divBdr>
        <w:top w:val="none" w:sz="0" w:space="0" w:color="auto"/>
        <w:left w:val="none" w:sz="0" w:space="0" w:color="auto"/>
        <w:bottom w:val="none" w:sz="0" w:space="0" w:color="auto"/>
        <w:right w:val="none" w:sz="0" w:space="0" w:color="auto"/>
      </w:divBdr>
    </w:div>
    <w:div w:id="1488279775">
      <w:bodyDiv w:val="1"/>
      <w:marLeft w:val="0"/>
      <w:marRight w:val="0"/>
      <w:marTop w:val="0"/>
      <w:marBottom w:val="0"/>
      <w:divBdr>
        <w:top w:val="none" w:sz="0" w:space="0" w:color="auto"/>
        <w:left w:val="none" w:sz="0" w:space="0" w:color="auto"/>
        <w:bottom w:val="none" w:sz="0" w:space="0" w:color="auto"/>
        <w:right w:val="none" w:sz="0" w:space="0" w:color="auto"/>
      </w:divBdr>
    </w:div>
    <w:div w:id="1739670151">
      <w:bodyDiv w:val="1"/>
      <w:marLeft w:val="0"/>
      <w:marRight w:val="0"/>
      <w:marTop w:val="0"/>
      <w:marBottom w:val="0"/>
      <w:divBdr>
        <w:top w:val="none" w:sz="0" w:space="0" w:color="auto"/>
        <w:left w:val="none" w:sz="0" w:space="0" w:color="auto"/>
        <w:bottom w:val="none" w:sz="0" w:space="0" w:color="auto"/>
        <w:right w:val="none" w:sz="0" w:space="0" w:color="auto"/>
      </w:divBdr>
    </w:div>
    <w:div w:id="1770848871">
      <w:bodyDiv w:val="1"/>
      <w:marLeft w:val="0"/>
      <w:marRight w:val="0"/>
      <w:marTop w:val="0"/>
      <w:marBottom w:val="0"/>
      <w:divBdr>
        <w:top w:val="none" w:sz="0" w:space="0" w:color="auto"/>
        <w:left w:val="none" w:sz="0" w:space="0" w:color="auto"/>
        <w:bottom w:val="none" w:sz="0" w:space="0" w:color="auto"/>
        <w:right w:val="none" w:sz="0" w:space="0" w:color="auto"/>
      </w:divBdr>
    </w:div>
    <w:div w:id="1841500502">
      <w:bodyDiv w:val="1"/>
      <w:marLeft w:val="0"/>
      <w:marRight w:val="0"/>
      <w:marTop w:val="0"/>
      <w:marBottom w:val="0"/>
      <w:divBdr>
        <w:top w:val="none" w:sz="0" w:space="0" w:color="auto"/>
        <w:left w:val="none" w:sz="0" w:space="0" w:color="auto"/>
        <w:bottom w:val="none" w:sz="0" w:space="0" w:color="auto"/>
        <w:right w:val="none" w:sz="0" w:space="0" w:color="auto"/>
      </w:divBdr>
      <w:divsChild>
        <w:div w:id="2071734341">
          <w:marLeft w:val="0"/>
          <w:marRight w:val="0"/>
          <w:marTop w:val="0"/>
          <w:marBottom w:val="0"/>
          <w:divBdr>
            <w:top w:val="none" w:sz="0" w:space="0" w:color="auto"/>
            <w:left w:val="none" w:sz="0" w:space="0" w:color="auto"/>
            <w:bottom w:val="none" w:sz="0" w:space="0" w:color="auto"/>
            <w:right w:val="none" w:sz="0" w:space="0" w:color="auto"/>
          </w:divBdr>
          <w:divsChild>
            <w:div w:id="1824737118">
              <w:marLeft w:val="0"/>
              <w:marRight w:val="0"/>
              <w:marTop w:val="0"/>
              <w:marBottom w:val="0"/>
              <w:divBdr>
                <w:top w:val="none" w:sz="0" w:space="0" w:color="auto"/>
                <w:left w:val="none" w:sz="0" w:space="0" w:color="auto"/>
                <w:bottom w:val="none" w:sz="0" w:space="0" w:color="auto"/>
                <w:right w:val="none" w:sz="0" w:space="0" w:color="auto"/>
              </w:divBdr>
              <w:divsChild>
                <w:div w:id="592203494">
                  <w:marLeft w:val="0"/>
                  <w:marRight w:val="0"/>
                  <w:marTop w:val="0"/>
                  <w:marBottom w:val="0"/>
                  <w:divBdr>
                    <w:top w:val="none" w:sz="0" w:space="0" w:color="auto"/>
                    <w:left w:val="none" w:sz="0" w:space="0" w:color="auto"/>
                    <w:bottom w:val="none" w:sz="0" w:space="0" w:color="auto"/>
                    <w:right w:val="none" w:sz="0" w:space="0" w:color="auto"/>
                  </w:divBdr>
                </w:div>
                <w:div w:id="1828550165">
                  <w:marLeft w:val="0"/>
                  <w:marRight w:val="0"/>
                  <w:marTop w:val="0"/>
                  <w:marBottom w:val="0"/>
                  <w:divBdr>
                    <w:top w:val="none" w:sz="0" w:space="0" w:color="auto"/>
                    <w:left w:val="none" w:sz="0" w:space="0" w:color="auto"/>
                    <w:bottom w:val="none" w:sz="0" w:space="0" w:color="auto"/>
                    <w:right w:val="none" w:sz="0" w:space="0" w:color="auto"/>
                  </w:divBdr>
                </w:div>
                <w:div w:id="776095568">
                  <w:marLeft w:val="0"/>
                  <w:marRight w:val="0"/>
                  <w:marTop w:val="0"/>
                  <w:marBottom w:val="0"/>
                  <w:divBdr>
                    <w:top w:val="none" w:sz="0" w:space="0" w:color="auto"/>
                    <w:left w:val="none" w:sz="0" w:space="0" w:color="auto"/>
                    <w:bottom w:val="none" w:sz="0" w:space="0" w:color="auto"/>
                    <w:right w:val="none" w:sz="0" w:space="0" w:color="auto"/>
                  </w:divBdr>
                </w:div>
                <w:div w:id="1984697582">
                  <w:marLeft w:val="0"/>
                  <w:marRight w:val="0"/>
                  <w:marTop w:val="0"/>
                  <w:marBottom w:val="0"/>
                  <w:divBdr>
                    <w:top w:val="none" w:sz="0" w:space="0" w:color="auto"/>
                    <w:left w:val="none" w:sz="0" w:space="0" w:color="auto"/>
                    <w:bottom w:val="none" w:sz="0" w:space="0" w:color="auto"/>
                    <w:right w:val="none" w:sz="0" w:space="0" w:color="auto"/>
                  </w:divBdr>
                </w:div>
                <w:div w:id="318117616">
                  <w:marLeft w:val="0"/>
                  <w:marRight w:val="0"/>
                  <w:marTop w:val="0"/>
                  <w:marBottom w:val="0"/>
                  <w:divBdr>
                    <w:top w:val="none" w:sz="0" w:space="0" w:color="auto"/>
                    <w:left w:val="none" w:sz="0" w:space="0" w:color="auto"/>
                    <w:bottom w:val="none" w:sz="0" w:space="0" w:color="auto"/>
                    <w:right w:val="none" w:sz="0" w:space="0" w:color="auto"/>
                  </w:divBdr>
                </w:div>
                <w:div w:id="576325030">
                  <w:marLeft w:val="0"/>
                  <w:marRight w:val="0"/>
                  <w:marTop w:val="0"/>
                  <w:marBottom w:val="0"/>
                  <w:divBdr>
                    <w:top w:val="none" w:sz="0" w:space="0" w:color="auto"/>
                    <w:left w:val="none" w:sz="0" w:space="0" w:color="auto"/>
                    <w:bottom w:val="none" w:sz="0" w:space="0" w:color="auto"/>
                    <w:right w:val="none" w:sz="0" w:space="0" w:color="auto"/>
                  </w:divBdr>
                </w:div>
                <w:div w:id="71631775">
                  <w:marLeft w:val="0"/>
                  <w:marRight w:val="0"/>
                  <w:marTop w:val="0"/>
                  <w:marBottom w:val="0"/>
                  <w:divBdr>
                    <w:top w:val="none" w:sz="0" w:space="0" w:color="auto"/>
                    <w:left w:val="none" w:sz="0" w:space="0" w:color="auto"/>
                    <w:bottom w:val="none" w:sz="0" w:space="0" w:color="auto"/>
                    <w:right w:val="none" w:sz="0" w:space="0" w:color="auto"/>
                  </w:divBdr>
                </w:div>
                <w:div w:id="610935665">
                  <w:marLeft w:val="0"/>
                  <w:marRight w:val="0"/>
                  <w:marTop w:val="0"/>
                  <w:marBottom w:val="0"/>
                  <w:divBdr>
                    <w:top w:val="none" w:sz="0" w:space="0" w:color="auto"/>
                    <w:left w:val="none" w:sz="0" w:space="0" w:color="auto"/>
                    <w:bottom w:val="none" w:sz="0" w:space="0" w:color="auto"/>
                    <w:right w:val="none" w:sz="0" w:space="0" w:color="auto"/>
                  </w:divBdr>
                </w:div>
                <w:div w:id="854073146">
                  <w:marLeft w:val="0"/>
                  <w:marRight w:val="0"/>
                  <w:marTop w:val="0"/>
                  <w:marBottom w:val="0"/>
                  <w:divBdr>
                    <w:top w:val="none" w:sz="0" w:space="0" w:color="auto"/>
                    <w:left w:val="none" w:sz="0" w:space="0" w:color="auto"/>
                    <w:bottom w:val="none" w:sz="0" w:space="0" w:color="auto"/>
                    <w:right w:val="none" w:sz="0" w:space="0" w:color="auto"/>
                  </w:divBdr>
                </w:div>
                <w:div w:id="1707172787">
                  <w:marLeft w:val="0"/>
                  <w:marRight w:val="0"/>
                  <w:marTop w:val="0"/>
                  <w:marBottom w:val="0"/>
                  <w:divBdr>
                    <w:top w:val="none" w:sz="0" w:space="0" w:color="auto"/>
                    <w:left w:val="none" w:sz="0" w:space="0" w:color="auto"/>
                    <w:bottom w:val="none" w:sz="0" w:space="0" w:color="auto"/>
                    <w:right w:val="none" w:sz="0" w:space="0" w:color="auto"/>
                  </w:divBdr>
                </w:div>
                <w:div w:id="167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957347">
      <w:bodyDiv w:val="1"/>
      <w:marLeft w:val="0"/>
      <w:marRight w:val="0"/>
      <w:marTop w:val="0"/>
      <w:marBottom w:val="0"/>
      <w:divBdr>
        <w:top w:val="none" w:sz="0" w:space="0" w:color="auto"/>
        <w:left w:val="none" w:sz="0" w:space="0" w:color="auto"/>
        <w:bottom w:val="none" w:sz="0" w:space="0" w:color="auto"/>
        <w:right w:val="none" w:sz="0" w:space="0" w:color="auto"/>
      </w:divBdr>
      <w:divsChild>
        <w:div w:id="362950188">
          <w:marLeft w:val="0"/>
          <w:marRight w:val="0"/>
          <w:marTop w:val="0"/>
          <w:marBottom w:val="0"/>
          <w:divBdr>
            <w:top w:val="none" w:sz="0" w:space="0" w:color="auto"/>
            <w:left w:val="none" w:sz="0" w:space="0" w:color="auto"/>
            <w:bottom w:val="none" w:sz="0" w:space="0" w:color="auto"/>
            <w:right w:val="none" w:sz="0" w:space="0" w:color="auto"/>
          </w:divBdr>
          <w:divsChild>
            <w:div w:id="2054114697">
              <w:marLeft w:val="0"/>
              <w:marRight w:val="0"/>
              <w:marTop w:val="0"/>
              <w:marBottom w:val="0"/>
              <w:divBdr>
                <w:top w:val="none" w:sz="0" w:space="0" w:color="auto"/>
                <w:left w:val="none" w:sz="0" w:space="0" w:color="auto"/>
                <w:bottom w:val="none" w:sz="0" w:space="0" w:color="auto"/>
                <w:right w:val="none" w:sz="0" w:space="0" w:color="auto"/>
              </w:divBdr>
              <w:divsChild>
                <w:div w:id="1332105782">
                  <w:marLeft w:val="0"/>
                  <w:marRight w:val="0"/>
                  <w:marTop w:val="0"/>
                  <w:marBottom w:val="0"/>
                  <w:divBdr>
                    <w:top w:val="none" w:sz="0" w:space="0" w:color="auto"/>
                    <w:left w:val="none" w:sz="0" w:space="0" w:color="auto"/>
                    <w:bottom w:val="none" w:sz="0" w:space="0" w:color="auto"/>
                    <w:right w:val="none" w:sz="0" w:space="0" w:color="auto"/>
                  </w:divBdr>
                </w:div>
                <w:div w:id="321740714">
                  <w:marLeft w:val="0"/>
                  <w:marRight w:val="0"/>
                  <w:marTop w:val="0"/>
                  <w:marBottom w:val="0"/>
                  <w:divBdr>
                    <w:top w:val="none" w:sz="0" w:space="0" w:color="auto"/>
                    <w:left w:val="none" w:sz="0" w:space="0" w:color="auto"/>
                    <w:bottom w:val="none" w:sz="0" w:space="0" w:color="auto"/>
                    <w:right w:val="none" w:sz="0" w:space="0" w:color="auto"/>
                  </w:divBdr>
                </w:div>
                <w:div w:id="332612661">
                  <w:marLeft w:val="0"/>
                  <w:marRight w:val="0"/>
                  <w:marTop w:val="0"/>
                  <w:marBottom w:val="0"/>
                  <w:divBdr>
                    <w:top w:val="none" w:sz="0" w:space="0" w:color="auto"/>
                    <w:left w:val="none" w:sz="0" w:space="0" w:color="auto"/>
                    <w:bottom w:val="none" w:sz="0" w:space="0" w:color="auto"/>
                    <w:right w:val="none" w:sz="0" w:space="0" w:color="auto"/>
                  </w:divBdr>
                </w:div>
                <w:div w:id="1185900865">
                  <w:marLeft w:val="0"/>
                  <w:marRight w:val="0"/>
                  <w:marTop w:val="0"/>
                  <w:marBottom w:val="0"/>
                  <w:divBdr>
                    <w:top w:val="none" w:sz="0" w:space="0" w:color="auto"/>
                    <w:left w:val="none" w:sz="0" w:space="0" w:color="auto"/>
                    <w:bottom w:val="none" w:sz="0" w:space="0" w:color="auto"/>
                    <w:right w:val="none" w:sz="0" w:space="0" w:color="auto"/>
                  </w:divBdr>
                </w:div>
                <w:div w:id="1359310401">
                  <w:marLeft w:val="0"/>
                  <w:marRight w:val="0"/>
                  <w:marTop w:val="0"/>
                  <w:marBottom w:val="0"/>
                  <w:divBdr>
                    <w:top w:val="none" w:sz="0" w:space="0" w:color="auto"/>
                    <w:left w:val="none" w:sz="0" w:space="0" w:color="auto"/>
                    <w:bottom w:val="none" w:sz="0" w:space="0" w:color="auto"/>
                    <w:right w:val="none" w:sz="0" w:space="0" w:color="auto"/>
                  </w:divBdr>
                </w:div>
                <w:div w:id="641038075">
                  <w:marLeft w:val="0"/>
                  <w:marRight w:val="0"/>
                  <w:marTop w:val="0"/>
                  <w:marBottom w:val="0"/>
                  <w:divBdr>
                    <w:top w:val="none" w:sz="0" w:space="0" w:color="auto"/>
                    <w:left w:val="none" w:sz="0" w:space="0" w:color="auto"/>
                    <w:bottom w:val="none" w:sz="0" w:space="0" w:color="auto"/>
                    <w:right w:val="none" w:sz="0" w:space="0" w:color="auto"/>
                  </w:divBdr>
                </w:div>
                <w:div w:id="955210291">
                  <w:marLeft w:val="0"/>
                  <w:marRight w:val="0"/>
                  <w:marTop w:val="0"/>
                  <w:marBottom w:val="0"/>
                  <w:divBdr>
                    <w:top w:val="none" w:sz="0" w:space="0" w:color="auto"/>
                    <w:left w:val="none" w:sz="0" w:space="0" w:color="auto"/>
                    <w:bottom w:val="none" w:sz="0" w:space="0" w:color="auto"/>
                    <w:right w:val="none" w:sz="0" w:space="0" w:color="auto"/>
                  </w:divBdr>
                </w:div>
                <w:div w:id="1176001690">
                  <w:marLeft w:val="0"/>
                  <w:marRight w:val="0"/>
                  <w:marTop w:val="0"/>
                  <w:marBottom w:val="0"/>
                  <w:divBdr>
                    <w:top w:val="none" w:sz="0" w:space="0" w:color="auto"/>
                    <w:left w:val="none" w:sz="0" w:space="0" w:color="auto"/>
                    <w:bottom w:val="none" w:sz="0" w:space="0" w:color="auto"/>
                    <w:right w:val="none" w:sz="0" w:space="0" w:color="auto"/>
                  </w:divBdr>
                </w:div>
                <w:div w:id="883450083">
                  <w:marLeft w:val="0"/>
                  <w:marRight w:val="0"/>
                  <w:marTop w:val="0"/>
                  <w:marBottom w:val="0"/>
                  <w:divBdr>
                    <w:top w:val="none" w:sz="0" w:space="0" w:color="auto"/>
                    <w:left w:val="none" w:sz="0" w:space="0" w:color="auto"/>
                    <w:bottom w:val="none" w:sz="0" w:space="0" w:color="auto"/>
                    <w:right w:val="none" w:sz="0" w:space="0" w:color="auto"/>
                  </w:divBdr>
                </w:div>
                <w:div w:id="1027833298">
                  <w:marLeft w:val="0"/>
                  <w:marRight w:val="0"/>
                  <w:marTop w:val="0"/>
                  <w:marBottom w:val="0"/>
                  <w:divBdr>
                    <w:top w:val="none" w:sz="0" w:space="0" w:color="auto"/>
                    <w:left w:val="none" w:sz="0" w:space="0" w:color="auto"/>
                    <w:bottom w:val="none" w:sz="0" w:space="0" w:color="auto"/>
                    <w:right w:val="none" w:sz="0" w:space="0" w:color="auto"/>
                  </w:divBdr>
                </w:div>
                <w:div w:id="5476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753755">
      <w:bodyDiv w:val="1"/>
      <w:marLeft w:val="0"/>
      <w:marRight w:val="0"/>
      <w:marTop w:val="0"/>
      <w:marBottom w:val="0"/>
      <w:divBdr>
        <w:top w:val="none" w:sz="0" w:space="0" w:color="auto"/>
        <w:left w:val="none" w:sz="0" w:space="0" w:color="auto"/>
        <w:bottom w:val="none" w:sz="0" w:space="0" w:color="auto"/>
        <w:right w:val="none" w:sz="0" w:space="0" w:color="auto"/>
      </w:divBdr>
      <w:divsChild>
        <w:div w:id="508714150">
          <w:marLeft w:val="0"/>
          <w:marRight w:val="0"/>
          <w:marTop w:val="0"/>
          <w:marBottom w:val="0"/>
          <w:divBdr>
            <w:top w:val="none" w:sz="0" w:space="0" w:color="auto"/>
            <w:left w:val="none" w:sz="0" w:space="0" w:color="auto"/>
            <w:bottom w:val="none" w:sz="0" w:space="0" w:color="auto"/>
            <w:right w:val="none" w:sz="0" w:space="0" w:color="auto"/>
          </w:divBdr>
          <w:divsChild>
            <w:div w:id="1825659631">
              <w:marLeft w:val="0"/>
              <w:marRight w:val="0"/>
              <w:marTop w:val="0"/>
              <w:marBottom w:val="0"/>
              <w:divBdr>
                <w:top w:val="none" w:sz="0" w:space="0" w:color="auto"/>
                <w:left w:val="none" w:sz="0" w:space="0" w:color="auto"/>
                <w:bottom w:val="none" w:sz="0" w:space="0" w:color="auto"/>
                <w:right w:val="none" w:sz="0" w:space="0" w:color="auto"/>
              </w:divBdr>
              <w:divsChild>
                <w:div w:id="1856768208">
                  <w:marLeft w:val="0"/>
                  <w:marRight w:val="0"/>
                  <w:marTop w:val="0"/>
                  <w:marBottom w:val="0"/>
                  <w:divBdr>
                    <w:top w:val="none" w:sz="0" w:space="0" w:color="auto"/>
                    <w:left w:val="none" w:sz="0" w:space="0" w:color="auto"/>
                    <w:bottom w:val="none" w:sz="0" w:space="0" w:color="auto"/>
                    <w:right w:val="none" w:sz="0" w:space="0" w:color="auto"/>
                  </w:divBdr>
                </w:div>
                <w:div w:id="735514909">
                  <w:marLeft w:val="0"/>
                  <w:marRight w:val="0"/>
                  <w:marTop w:val="0"/>
                  <w:marBottom w:val="0"/>
                  <w:divBdr>
                    <w:top w:val="none" w:sz="0" w:space="0" w:color="auto"/>
                    <w:left w:val="none" w:sz="0" w:space="0" w:color="auto"/>
                    <w:bottom w:val="none" w:sz="0" w:space="0" w:color="auto"/>
                    <w:right w:val="none" w:sz="0" w:space="0" w:color="auto"/>
                  </w:divBdr>
                </w:div>
                <w:div w:id="338697046">
                  <w:marLeft w:val="0"/>
                  <w:marRight w:val="0"/>
                  <w:marTop w:val="0"/>
                  <w:marBottom w:val="0"/>
                  <w:divBdr>
                    <w:top w:val="none" w:sz="0" w:space="0" w:color="auto"/>
                    <w:left w:val="none" w:sz="0" w:space="0" w:color="auto"/>
                    <w:bottom w:val="none" w:sz="0" w:space="0" w:color="auto"/>
                    <w:right w:val="none" w:sz="0" w:space="0" w:color="auto"/>
                  </w:divBdr>
                </w:div>
                <w:div w:id="283731069">
                  <w:marLeft w:val="0"/>
                  <w:marRight w:val="0"/>
                  <w:marTop w:val="0"/>
                  <w:marBottom w:val="0"/>
                  <w:divBdr>
                    <w:top w:val="none" w:sz="0" w:space="0" w:color="auto"/>
                    <w:left w:val="none" w:sz="0" w:space="0" w:color="auto"/>
                    <w:bottom w:val="none" w:sz="0" w:space="0" w:color="auto"/>
                    <w:right w:val="none" w:sz="0" w:space="0" w:color="auto"/>
                  </w:divBdr>
                </w:div>
                <w:div w:id="620453112">
                  <w:marLeft w:val="0"/>
                  <w:marRight w:val="0"/>
                  <w:marTop w:val="0"/>
                  <w:marBottom w:val="0"/>
                  <w:divBdr>
                    <w:top w:val="none" w:sz="0" w:space="0" w:color="auto"/>
                    <w:left w:val="none" w:sz="0" w:space="0" w:color="auto"/>
                    <w:bottom w:val="none" w:sz="0" w:space="0" w:color="auto"/>
                    <w:right w:val="none" w:sz="0" w:space="0" w:color="auto"/>
                  </w:divBdr>
                </w:div>
                <w:div w:id="1512404632">
                  <w:marLeft w:val="0"/>
                  <w:marRight w:val="0"/>
                  <w:marTop w:val="0"/>
                  <w:marBottom w:val="0"/>
                  <w:divBdr>
                    <w:top w:val="none" w:sz="0" w:space="0" w:color="auto"/>
                    <w:left w:val="none" w:sz="0" w:space="0" w:color="auto"/>
                    <w:bottom w:val="none" w:sz="0" w:space="0" w:color="auto"/>
                    <w:right w:val="none" w:sz="0" w:space="0" w:color="auto"/>
                  </w:divBdr>
                </w:div>
                <w:div w:id="480970274">
                  <w:marLeft w:val="0"/>
                  <w:marRight w:val="0"/>
                  <w:marTop w:val="0"/>
                  <w:marBottom w:val="0"/>
                  <w:divBdr>
                    <w:top w:val="none" w:sz="0" w:space="0" w:color="auto"/>
                    <w:left w:val="none" w:sz="0" w:space="0" w:color="auto"/>
                    <w:bottom w:val="none" w:sz="0" w:space="0" w:color="auto"/>
                    <w:right w:val="none" w:sz="0" w:space="0" w:color="auto"/>
                  </w:divBdr>
                </w:div>
                <w:div w:id="1307853867">
                  <w:marLeft w:val="0"/>
                  <w:marRight w:val="0"/>
                  <w:marTop w:val="0"/>
                  <w:marBottom w:val="0"/>
                  <w:divBdr>
                    <w:top w:val="none" w:sz="0" w:space="0" w:color="auto"/>
                    <w:left w:val="none" w:sz="0" w:space="0" w:color="auto"/>
                    <w:bottom w:val="none" w:sz="0" w:space="0" w:color="auto"/>
                    <w:right w:val="none" w:sz="0" w:space="0" w:color="auto"/>
                  </w:divBdr>
                </w:div>
                <w:div w:id="1899785028">
                  <w:marLeft w:val="0"/>
                  <w:marRight w:val="0"/>
                  <w:marTop w:val="0"/>
                  <w:marBottom w:val="0"/>
                  <w:divBdr>
                    <w:top w:val="none" w:sz="0" w:space="0" w:color="auto"/>
                    <w:left w:val="none" w:sz="0" w:space="0" w:color="auto"/>
                    <w:bottom w:val="none" w:sz="0" w:space="0" w:color="auto"/>
                    <w:right w:val="none" w:sz="0" w:space="0" w:color="auto"/>
                  </w:divBdr>
                </w:div>
                <w:div w:id="634456785">
                  <w:marLeft w:val="0"/>
                  <w:marRight w:val="0"/>
                  <w:marTop w:val="0"/>
                  <w:marBottom w:val="0"/>
                  <w:divBdr>
                    <w:top w:val="none" w:sz="0" w:space="0" w:color="auto"/>
                    <w:left w:val="none" w:sz="0" w:space="0" w:color="auto"/>
                    <w:bottom w:val="none" w:sz="0" w:space="0" w:color="auto"/>
                    <w:right w:val="none" w:sz="0" w:space="0" w:color="auto"/>
                  </w:divBdr>
                </w:div>
                <w:div w:id="205076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09209">
      <w:bodyDiv w:val="1"/>
      <w:marLeft w:val="0"/>
      <w:marRight w:val="0"/>
      <w:marTop w:val="0"/>
      <w:marBottom w:val="0"/>
      <w:divBdr>
        <w:top w:val="none" w:sz="0" w:space="0" w:color="auto"/>
        <w:left w:val="none" w:sz="0" w:space="0" w:color="auto"/>
        <w:bottom w:val="none" w:sz="0" w:space="0" w:color="auto"/>
        <w:right w:val="none" w:sz="0" w:space="0" w:color="auto"/>
      </w:divBdr>
      <w:divsChild>
        <w:div w:id="1744982755">
          <w:marLeft w:val="0"/>
          <w:marRight w:val="0"/>
          <w:marTop w:val="0"/>
          <w:marBottom w:val="0"/>
          <w:divBdr>
            <w:top w:val="none" w:sz="0" w:space="0" w:color="auto"/>
            <w:left w:val="none" w:sz="0" w:space="0" w:color="auto"/>
            <w:bottom w:val="none" w:sz="0" w:space="0" w:color="auto"/>
            <w:right w:val="none" w:sz="0" w:space="0" w:color="auto"/>
          </w:divBdr>
          <w:divsChild>
            <w:div w:id="1130439705">
              <w:marLeft w:val="0"/>
              <w:marRight w:val="0"/>
              <w:marTop w:val="0"/>
              <w:marBottom w:val="0"/>
              <w:divBdr>
                <w:top w:val="none" w:sz="0" w:space="0" w:color="auto"/>
                <w:left w:val="none" w:sz="0" w:space="0" w:color="auto"/>
                <w:bottom w:val="none" w:sz="0" w:space="0" w:color="auto"/>
                <w:right w:val="none" w:sz="0" w:space="0" w:color="auto"/>
              </w:divBdr>
              <w:divsChild>
                <w:div w:id="693847751">
                  <w:marLeft w:val="0"/>
                  <w:marRight w:val="0"/>
                  <w:marTop w:val="0"/>
                  <w:marBottom w:val="0"/>
                  <w:divBdr>
                    <w:top w:val="none" w:sz="0" w:space="0" w:color="auto"/>
                    <w:left w:val="none" w:sz="0" w:space="0" w:color="auto"/>
                    <w:bottom w:val="none" w:sz="0" w:space="0" w:color="auto"/>
                    <w:right w:val="none" w:sz="0" w:space="0" w:color="auto"/>
                  </w:divBdr>
                </w:div>
                <w:div w:id="1646933190">
                  <w:marLeft w:val="0"/>
                  <w:marRight w:val="0"/>
                  <w:marTop w:val="0"/>
                  <w:marBottom w:val="0"/>
                  <w:divBdr>
                    <w:top w:val="none" w:sz="0" w:space="0" w:color="auto"/>
                    <w:left w:val="none" w:sz="0" w:space="0" w:color="auto"/>
                    <w:bottom w:val="none" w:sz="0" w:space="0" w:color="auto"/>
                    <w:right w:val="none" w:sz="0" w:space="0" w:color="auto"/>
                  </w:divBdr>
                </w:div>
                <w:div w:id="666131924">
                  <w:marLeft w:val="0"/>
                  <w:marRight w:val="0"/>
                  <w:marTop w:val="0"/>
                  <w:marBottom w:val="0"/>
                  <w:divBdr>
                    <w:top w:val="none" w:sz="0" w:space="0" w:color="auto"/>
                    <w:left w:val="none" w:sz="0" w:space="0" w:color="auto"/>
                    <w:bottom w:val="none" w:sz="0" w:space="0" w:color="auto"/>
                    <w:right w:val="none" w:sz="0" w:space="0" w:color="auto"/>
                  </w:divBdr>
                </w:div>
                <w:div w:id="529801428">
                  <w:marLeft w:val="0"/>
                  <w:marRight w:val="0"/>
                  <w:marTop w:val="0"/>
                  <w:marBottom w:val="0"/>
                  <w:divBdr>
                    <w:top w:val="none" w:sz="0" w:space="0" w:color="auto"/>
                    <w:left w:val="none" w:sz="0" w:space="0" w:color="auto"/>
                    <w:bottom w:val="none" w:sz="0" w:space="0" w:color="auto"/>
                    <w:right w:val="none" w:sz="0" w:space="0" w:color="auto"/>
                  </w:divBdr>
                </w:div>
                <w:div w:id="765230697">
                  <w:marLeft w:val="0"/>
                  <w:marRight w:val="0"/>
                  <w:marTop w:val="0"/>
                  <w:marBottom w:val="0"/>
                  <w:divBdr>
                    <w:top w:val="none" w:sz="0" w:space="0" w:color="auto"/>
                    <w:left w:val="none" w:sz="0" w:space="0" w:color="auto"/>
                    <w:bottom w:val="none" w:sz="0" w:space="0" w:color="auto"/>
                    <w:right w:val="none" w:sz="0" w:space="0" w:color="auto"/>
                  </w:divBdr>
                </w:div>
                <w:div w:id="265623925">
                  <w:marLeft w:val="0"/>
                  <w:marRight w:val="0"/>
                  <w:marTop w:val="0"/>
                  <w:marBottom w:val="0"/>
                  <w:divBdr>
                    <w:top w:val="none" w:sz="0" w:space="0" w:color="auto"/>
                    <w:left w:val="none" w:sz="0" w:space="0" w:color="auto"/>
                    <w:bottom w:val="none" w:sz="0" w:space="0" w:color="auto"/>
                    <w:right w:val="none" w:sz="0" w:space="0" w:color="auto"/>
                  </w:divBdr>
                </w:div>
                <w:div w:id="1800799569">
                  <w:marLeft w:val="0"/>
                  <w:marRight w:val="0"/>
                  <w:marTop w:val="0"/>
                  <w:marBottom w:val="0"/>
                  <w:divBdr>
                    <w:top w:val="none" w:sz="0" w:space="0" w:color="auto"/>
                    <w:left w:val="none" w:sz="0" w:space="0" w:color="auto"/>
                    <w:bottom w:val="none" w:sz="0" w:space="0" w:color="auto"/>
                    <w:right w:val="none" w:sz="0" w:space="0" w:color="auto"/>
                  </w:divBdr>
                </w:div>
                <w:div w:id="116334741">
                  <w:marLeft w:val="0"/>
                  <w:marRight w:val="0"/>
                  <w:marTop w:val="0"/>
                  <w:marBottom w:val="0"/>
                  <w:divBdr>
                    <w:top w:val="none" w:sz="0" w:space="0" w:color="auto"/>
                    <w:left w:val="none" w:sz="0" w:space="0" w:color="auto"/>
                    <w:bottom w:val="none" w:sz="0" w:space="0" w:color="auto"/>
                    <w:right w:val="none" w:sz="0" w:space="0" w:color="auto"/>
                  </w:divBdr>
                </w:div>
                <w:div w:id="1427339491">
                  <w:marLeft w:val="0"/>
                  <w:marRight w:val="0"/>
                  <w:marTop w:val="0"/>
                  <w:marBottom w:val="0"/>
                  <w:divBdr>
                    <w:top w:val="none" w:sz="0" w:space="0" w:color="auto"/>
                    <w:left w:val="none" w:sz="0" w:space="0" w:color="auto"/>
                    <w:bottom w:val="none" w:sz="0" w:space="0" w:color="auto"/>
                    <w:right w:val="none" w:sz="0" w:space="0" w:color="auto"/>
                  </w:divBdr>
                </w:div>
                <w:div w:id="2093038491">
                  <w:marLeft w:val="0"/>
                  <w:marRight w:val="0"/>
                  <w:marTop w:val="0"/>
                  <w:marBottom w:val="0"/>
                  <w:divBdr>
                    <w:top w:val="none" w:sz="0" w:space="0" w:color="auto"/>
                    <w:left w:val="none" w:sz="0" w:space="0" w:color="auto"/>
                    <w:bottom w:val="none" w:sz="0" w:space="0" w:color="auto"/>
                    <w:right w:val="none" w:sz="0" w:space="0" w:color="auto"/>
                  </w:divBdr>
                </w:div>
                <w:div w:id="897282848">
                  <w:marLeft w:val="0"/>
                  <w:marRight w:val="0"/>
                  <w:marTop w:val="0"/>
                  <w:marBottom w:val="0"/>
                  <w:divBdr>
                    <w:top w:val="none" w:sz="0" w:space="0" w:color="auto"/>
                    <w:left w:val="none" w:sz="0" w:space="0" w:color="auto"/>
                    <w:bottom w:val="none" w:sz="0" w:space="0" w:color="auto"/>
                    <w:right w:val="none" w:sz="0" w:space="0" w:color="auto"/>
                  </w:divBdr>
                </w:div>
                <w:div w:id="11600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mweltbundesamt.de/umwelttipps-fuer-den-alltag/mobilitaet/fahrgemeinschaften" TargetMode="Externa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weltbundesamt.de/umwelttipps-fuer-den-alltag/mobilitaet/carsharing" TargetMode="External"/><Relationship Id="rId5" Type="http://schemas.openxmlformats.org/officeDocument/2006/relationships/numbering" Target="numbering.xml"/><Relationship Id="rId10" Type="http://schemas.openxmlformats.org/officeDocument/2006/relationships/hyperlink" Target="https://www.blauer-engel.de/de/produktwelt/car-sharing" TargetMode="External"/><Relationship Id="rId4" Type="http://schemas.openxmlformats.org/officeDocument/2006/relationships/customXml" Target="../customXml/item4.xml"/><Relationship Id="rId9" Type="http://schemas.openxmlformats.org/officeDocument/2006/relationships/hyperlink" Target="https://www.umweltbundesamt.de/presse/pressemitteilungen/carsharing-koennte-co2-emissionen-um-sechs?utm_source=chatgpt.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2.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3.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FEA04B-491B-49D2-A7F9-F772C467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1239</Words>
  <Characters>7809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17</cp:revision>
  <dcterms:created xsi:type="dcterms:W3CDTF">2025-01-21T09:51:00Z</dcterms:created>
  <dcterms:modified xsi:type="dcterms:W3CDTF">2025-02-26T13:33:00Z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